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860DDE"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KẾ HOẠCH – TÀI CHÍNH</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757EB5">
        <w:rPr>
          <w:rFonts w:ascii="Times New Roman" w:hAnsi="Times New Roman"/>
          <w:sz w:val="26"/>
          <w:szCs w:val="26"/>
          <w:lang w:val="nl-NL"/>
        </w:rPr>
        <w:t>PHÒNG KẾ HOẠCH –TÀI CHÍNH</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860DDE">
        <w:rPr>
          <w:rFonts w:ascii="Times New Roman" w:hAnsi="Times New Roman"/>
          <w:sz w:val="26"/>
          <w:szCs w:val="26"/>
          <w:lang w:val="nl-NL"/>
        </w:rPr>
        <w:t>390 Hoàng Văn Thụ, P4, Q.Tân Bình</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860DDE">
        <w:rPr>
          <w:rFonts w:ascii="Times New Roman" w:hAnsi="Times New Roman"/>
          <w:sz w:val="26"/>
          <w:szCs w:val="26"/>
          <w:lang w:val="nl-NL"/>
        </w:rPr>
        <w:t>028.38119874</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757EB5" w:rsidRPr="00757EB5" w:rsidRDefault="00757EB5" w:rsidP="00757EB5">
      <w:pPr>
        <w:tabs>
          <w:tab w:val="center" w:pos="6804"/>
        </w:tabs>
        <w:ind w:left="567"/>
        <w:rPr>
          <w:rFonts w:ascii="Times New Roman" w:hAnsi="Times New Roman"/>
          <w:b/>
          <w:sz w:val="26"/>
        </w:rPr>
      </w:pPr>
      <w:r>
        <w:rPr>
          <w:rFonts w:ascii="Times New Roman" w:hAnsi="Times New Roman"/>
          <w:b/>
          <w:sz w:val="26"/>
        </w:rPr>
        <w:t>2.1</w:t>
      </w:r>
      <w:r w:rsidRPr="00757EB5">
        <w:rPr>
          <w:rFonts w:ascii="Times New Roman" w:hAnsi="Times New Roman"/>
          <w:b/>
          <w:sz w:val="26"/>
        </w:rPr>
        <w:t xml:space="preserve"> Sơ lược đặc điểm, tình hình đơn vị :</w:t>
      </w:r>
    </w:p>
    <w:p w:rsidR="00757EB5" w:rsidRPr="00757EB5" w:rsidRDefault="00757EB5" w:rsidP="00757EB5">
      <w:pPr>
        <w:spacing w:before="120"/>
        <w:ind w:firstLine="720"/>
        <w:jc w:val="both"/>
        <w:rPr>
          <w:rFonts w:ascii="Times New Roman" w:hAnsi="Times New Roman"/>
          <w:bCs/>
          <w:sz w:val="26"/>
        </w:rPr>
      </w:pPr>
      <w:r w:rsidRPr="00757EB5">
        <w:rPr>
          <w:rFonts w:ascii="Times New Roman" w:hAnsi="Times New Roman"/>
          <w:sz w:val="26"/>
        </w:rPr>
        <w:t xml:space="preserve">Phòng Kế hoạch –Tài chính là đơn vị trực thuộc Trường Cao đẳng Lý Tự Trọng TP. Hồ Chí Minh. </w:t>
      </w:r>
      <w:r w:rsidRPr="00757EB5">
        <w:rPr>
          <w:rFonts w:ascii="Times New Roman" w:hAnsi="Times New Roman"/>
          <w:bCs/>
          <w:sz w:val="26"/>
        </w:rPr>
        <w:t xml:space="preserve">Biên chế của Phòng Kế hoạch – Tài chính gồm </w:t>
      </w:r>
      <w:r>
        <w:rPr>
          <w:rFonts w:ascii="Times New Roman" w:hAnsi="Times New Roman"/>
          <w:bCs/>
          <w:sz w:val="26"/>
        </w:rPr>
        <w:t>9</w:t>
      </w:r>
      <w:r w:rsidRPr="00757EB5">
        <w:rPr>
          <w:rFonts w:ascii="Times New Roman" w:hAnsi="Times New Roman"/>
          <w:bCs/>
          <w:sz w:val="26"/>
        </w:rPr>
        <w:t xml:space="preserve"> nhân sự :</w:t>
      </w:r>
    </w:p>
    <w:p w:rsidR="00757EB5" w:rsidRPr="00757EB5" w:rsidRDefault="00757EB5" w:rsidP="00757EB5">
      <w:pPr>
        <w:numPr>
          <w:ilvl w:val="0"/>
          <w:numId w:val="3"/>
        </w:numPr>
        <w:spacing w:before="120"/>
        <w:ind w:left="0" w:firstLine="1134"/>
        <w:jc w:val="both"/>
        <w:rPr>
          <w:rFonts w:ascii="Times New Roman" w:hAnsi="Times New Roman"/>
          <w:bCs/>
          <w:sz w:val="26"/>
        </w:rPr>
      </w:pPr>
      <w:r w:rsidRPr="00757EB5">
        <w:rPr>
          <w:rFonts w:ascii="Times New Roman" w:hAnsi="Times New Roman"/>
          <w:bCs/>
          <w:sz w:val="26"/>
        </w:rPr>
        <w:t>01 Kế toán trưởng kiêm trưởng phòng</w:t>
      </w:r>
    </w:p>
    <w:p w:rsidR="00757EB5" w:rsidRPr="00757EB5" w:rsidRDefault="00757EB5" w:rsidP="00757EB5">
      <w:pPr>
        <w:numPr>
          <w:ilvl w:val="0"/>
          <w:numId w:val="3"/>
        </w:numPr>
        <w:spacing w:before="120"/>
        <w:ind w:left="0" w:firstLine="1134"/>
        <w:jc w:val="both"/>
        <w:rPr>
          <w:rFonts w:ascii="Times New Roman" w:hAnsi="Times New Roman"/>
          <w:bCs/>
          <w:sz w:val="26"/>
        </w:rPr>
      </w:pPr>
      <w:r w:rsidRPr="00757EB5">
        <w:rPr>
          <w:rFonts w:ascii="Times New Roman" w:hAnsi="Times New Roman"/>
          <w:bCs/>
          <w:sz w:val="26"/>
        </w:rPr>
        <w:t>01 phó trưởng phòng, phụ trách công tác kế hoạch, bảo hiểm xã hội</w:t>
      </w:r>
    </w:p>
    <w:p w:rsidR="00757EB5" w:rsidRPr="00757EB5" w:rsidRDefault="00757EB5" w:rsidP="00757EB5">
      <w:pPr>
        <w:numPr>
          <w:ilvl w:val="0"/>
          <w:numId w:val="4"/>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0</w:t>
      </w:r>
      <w:r>
        <w:rPr>
          <w:rFonts w:ascii="Times New Roman" w:hAnsi="Times New Roman"/>
          <w:bCs/>
          <w:sz w:val="26"/>
        </w:rPr>
        <w:t>6</w:t>
      </w:r>
      <w:r w:rsidRPr="00757EB5">
        <w:rPr>
          <w:rFonts w:ascii="Times New Roman" w:hAnsi="Times New Roman"/>
          <w:bCs/>
          <w:sz w:val="26"/>
        </w:rPr>
        <w:t xml:space="preserve"> kế toán viên phụ trách các công tác : kế toán tổng hợp, thu, chi; theo dõi vật tư tài sản, thuế, theo dõi công nợ, dịch vụ, ngắn hạn, trung tâm ngoại ngữ, tin học</w:t>
      </w:r>
      <w:r>
        <w:rPr>
          <w:rFonts w:ascii="Times New Roman" w:hAnsi="Times New Roman"/>
          <w:bCs/>
          <w:sz w:val="26"/>
        </w:rPr>
        <w:t>.</w:t>
      </w:r>
    </w:p>
    <w:p w:rsidR="00757EB5" w:rsidRPr="00757EB5" w:rsidRDefault="00757EB5" w:rsidP="00757EB5">
      <w:pPr>
        <w:numPr>
          <w:ilvl w:val="0"/>
          <w:numId w:val="4"/>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 xml:space="preserve">01 thủ quỹ </w:t>
      </w:r>
    </w:p>
    <w:p w:rsidR="00757EB5" w:rsidRPr="00757EB5" w:rsidRDefault="00757EB5" w:rsidP="00757EB5">
      <w:pPr>
        <w:spacing w:before="120"/>
        <w:ind w:left="720"/>
        <w:jc w:val="both"/>
        <w:rPr>
          <w:rFonts w:ascii="Times New Roman" w:hAnsi="Times New Roman"/>
          <w:b/>
          <w:bCs/>
          <w:sz w:val="26"/>
        </w:rPr>
      </w:pPr>
      <w:r>
        <w:rPr>
          <w:rFonts w:ascii="Times New Roman" w:hAnsi="Times New Roman"/>
          <w:b/>
          <w:bCs/>
          <w:sz w:val="26"/>
        </w:rPr>
        <w:t>2.2</w:t>
      </w:r>
      <w:r w:rsidRPr="00757EB5">
        <w:rPr>
          <w:rFonts w:ascii="Times New Roman" w:hAnsi="Times New Roman"/>
          <w:bCs/>
          <w:sz w:val="26"/>
        </w:rPr>
        <w:t xml:space="preserve"> </w:t>
      </w:r>
      <w:r w:rsidRPr="00757EB5">
        <w:rPr>
          <w:rFonts w:ascii="Times New Roman" w:hAnsi="Times New Roman"/>
          <w:b/>
          <w:bCs/>
          <w:sz w:val="26"/>
        </w:rPr>
        <w:t>Chức năng, nhiệm vụ :</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Tham mưu cho Hiệu trưởng về công tác tổ chức bộ máy kế toán.</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Quản lý toàn bộ nguồn thu –chi tài chính theo đúng pháp luật hiện hành.</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Cung cấp kịp thời, đầy đủ, chính xác số liệu về tài sản, vật tư, tiền để tham mưu cho Hiệu trưởng ra các quyết định chỉ đạo, quản lý, điều hành công tác tài chính kế toán.</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Xây dựng dự toán thu –chi tài chính hàng năm.</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Chấp hành dự toán và quyết toán các nguồn kinh phí, nộp báo cáo quyết toán đúng thời hạn.</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Tổ chức hạch toán kế toán theo đúng chế độ kế toán của nhà nước.</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t>Kiểm tra giám sát các khoản thu, chi tài chính, các nghĩa vụ thu nộp, thanh toán nợ;  kiểm tra việc quản lý, sử dụng tài sản và nguồn hình thành tài sản; phát hiện và ngăn ngừa các hành vi vi phạm pháp luật về tài chính, kế toán.</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lastRenderedPageBreak/>
        <w:t>Phân tích thông tin, số liệu kế toán; tham mưu, đề xuất các giải pháp phục vụ yêu cầu quản lý tài chính của Nhà trường.</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t>Cung cấp thông tin, số liệu kế toán kịp thời, đầy đủ, trung thực, minh bạch cho tổ chức, cá nhân theo quy định của pháp luật.</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t>Bảo quản, lưu trữ các chứng từ, hoá đơn, sổ sách tài liệu có liên quan đến công tác tài chính kế toán theo quy định của nhà nước.</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t>Tham gia các hoạt động đoàn thể, các nhiệm vụ khác do nhà trường giao.</w:t>
      </w:r>
    </w:p>
    <w:p w:rsidR="00757EB5" w:rsidRPr="00757EB5" w:rsidRDefault="00757EB5" w:rsidP="00757EB5">
      <w:pPr>
        <w:spacing w:before="120"/>
        <w:ind w:left="720"/>
        <w:jc w:val="both"/>
        <w:rPr>
          <w:rFonts w:ascii="Times New Roman" w:hAnsi="Times New Roman"/>
          <w:b/>
          <w:bCs/>
          <w:sz w:val="26"/>
        </w:rPr>
      </w:pPr>
      <w:r w:rsidRPr="00757EB5">
        <w:rPr>
          <w:rFonts w:ascii="Times New Roman" w:hAnsi="Times New Roman"/>
          <w:bCs/>
          <w:sz w:val="26"/>
        </w:rPr>
        <w:t xml:space="preserve">  </w:t>
      </w:r>
      <w:r w:rsidRPr="00757EB5">
        <w:rPr>
          <w:rFonts w:ascii="Times New Roman" w:hAnsi="Times New Roman"/>
          <w:b/>
          <w:bCs/>
          <w:sz w:val="26"/>
        </w:rPr>
        <w:t>2.3.</w:t>
      </w:r>
      <w:r w:rsidRPr="00757EB5">
        <w:rPr>
          <w:rFonts w:ascii="Times New Roman" w:hAnsi="Times New Roman"/>
          <w:bCs/>
          <w:sz w:val="26"/>
        </w:rPr>
        <w:t xml:space="preserve"> </w:t>
      </w:r>
      <w:r w:rsidRPr="00757EB5">
        <w:rPr>
          <w:rFonts w:ascii="Times New Roman" w:hAnsi="Times New Roman"/>
          <w:b/>
          <w:bCs/>
          <w:sz w:val="26"/>
        </w:rPr>
        <w:t>Thành tích đạt được :</w:t>
      </w:r>
    </w:p>
    <w:p w:rsidR="00757EB5" w:rsidRPr="00757EB5" w:rsidRDefault="00757EB5" w:rsidP="00757EB5">
      <w:pPr>
        <w:spacing w:before="120"/>
        <w:ind w:firstLine="567"/>
        <w:jc w:val="both"/>
        <w:rPr>
          <w:rFonts w:ascii="Times New Roman" w:hAnsi="Times New Roman"/>
          <w:bCs/>
          <w:sz w:val="26"/>
        </w:rPr>
      </w:pPr>
      <w:r w:rsidRPr="00757EB5">
        <w:rPr>
          <w:rFonts w:ascii="Times New Roman" w:hAnsi="Times New Roman"/>
          <w:bCs/>
          <w:sz w:val="26"/>
        </w:rPr>
        <w:t>Trong năm học 2016-2017, tập thể Phòng Kế hoạch –Tài chính đã có nhiều nỗ lực để hoàn thành xuất sắc nhiệm vụ được giao, thể hiện qua các mặt :</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Tập thể Phòng luôn sáng tạo, vượt khó để hoàn thành xuất sắc nhiệm vụ được giao; luôn đoàn kết, gương mẫu chấp hành chủ trương, chính sách của Đảng, pháp luật của Nhà nước.</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Có tinh thần phối hợp tốt trong công tác giữa Phòng và các đơn vị trong trường.</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100% viên chức và người lao động của Phòng hoàn thành xuất sắc nhiệm vụ được giao, 100% cá nhân đạt danh hiệu “Lao động tiên tiến”.</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Có 02 cá nhân đạt danh hiệu “Chiến sĩ thi đua cơ sở” và không có cá nhân vi phạm nội quy, quy chế của nhà trường.</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Tích cực hưởng ứng các cuộc vận động, các phong trào thi đua do ngành, công đoàn ngành phát động.</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 xml:space="preserve">100% cá nhân có sáng kiến kinh nghiệm có ý nghĩa khoa học, mang tính khả thi và thực tiễn cao. </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1C684D" w:rsidRDefault="001C684D"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w:lastRenderedPageBreak/>
        <w:drawing>
          <wp:inline distT="0" distB="0" distL="0" distR="0">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C684D" w:rsidRDefault="001C684D" w:rsidP="00934988">
      <w:pPr>
        <w:spacing w:before="60" w:after="60" w:line="305" w:lineRule="auto"/>
        <w:ind w:firstLine="426"/>
        <w:jc w:val="both"/>
        <w:rPr>
          <w:rFonts w:ascii="Times New Roman" w:hAnsi="Times New Roman"/>
          <w:sz w:val="26"/>
          <w:szCs w:val="26"/>
          <w:lang w:val="nl-NL"/>
        </w:rPr>
      </w:pPr>
    </w:p>
    <w:p w:rsidR="001C684D" w:rsidRPr="00D24EE5" w:rsidRDefault="001C684D"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rPr>
                <w:rFonts w:ascii="Times New Roman" w:hAnsi="Times New Roman"/>
                <w:bCs/>
                <w:sz w:val="26"/>
                <w:szCs w:val="26"/>
              </w:rPr>
            </w:pPr>
            <w:r>
              <w:rPr>
                <w:rFonts w:ascii="Times New Roman" w:hAnsi="Times New Roman"/>
                <w:bCs/>
                <w:sz w:val="26"/>
                <w:szCs w:val="26"/>
              </w:rPr>
              <w:t>Nguyễn Kính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jc w:val="center"/>
              <w:rPr>
                <w:rFonts w:ascii="Times New Roman" w:hAnsi="Times New Roman"/>
                <w:bCs/>
                <w:sz w:val="26"/>
                <w:szCs w:val="26"/>
              </w:rPr>
            </w:pPr>
            <w:r>
              <w:rPr>
                <w:rFonts w:ascii="Times New Roman" w:hAnsi="Times New Roman"/>
                <w:bCs/>
                <w:sz w:val="26"/>
                <w:szCs w:val="26"/>
              </w:rPr>
              <w:t>Kế toán trưởng</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rPr>
                <w:rFonts w:ascii="Times New Roman" w:hAnsi="Times New Roman"/>
                <w:bCs/>
                <w:sz w:val="26"/>
                <w:szCs w:val="26"/>
              </w:rPr>
            </w:pPr>
            <w:r>
              <w:rPr>
                <w:rFonts w:ascii="Times New Roman" w:hAnsi="Times New Roman"/>
                <w:bCs/>
                <w:sz w:val="26"/>
                <w:szCs w:val="26"/>
              </w:rPr>
              <w:t>Nguyễn Thị Kim Dung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386E15" w:rsidP="004F311B">
            <w:pPr>
              <w:spacing w:before="120" w:after="120"/>
              <w:rPr>
                <w:rFonts w:ascii="Times New Roman" w:hAnsi="Times New Roman"/>
                <w:bCs/>
                <w:sz w:val="26"/>
                <w:szCs w:val="26"/>
              </w:rPr>
            </w:pPr>
            <w:r>
              <w:rPr>
                <w:rFonts w:ascii="Times New Roman" w:hAnsi="Times New Roman"/>
                <w:bCs/>
                <w:sz w:val="26"/>
                <w:szCs w:val="26"/>
              </w:rPr>
              <w:t>Trần Thị Minh Thoa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386E15" w:rsidP="004F311B">
            <w:pPr>
              <w:spacing w:before="120" w:after="120"/>
              <w:jc w:val="center"/>
              <w:rPr>
                <w:rFonts w:ascii="Times New Roman" w:hAnsi="Times New Roman"/>
                <w:bCs/>
                <w:sz w:val="26"/>
                <w:szCs w:val="26"/>
              </w:rPr>
            </w:pPr>
            <w:r>
              <w:rPr>
                <w:rFonts w:ascii="Times New Roman" w:hAnsi="Times New Roman"/>
                <w:bCs/>
                <w:sz w:val="26"/>
                <w:szCs w:val="26"/>
              </w:rPr>
              <w:t>1983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386E15" w:rsidP="004F311B">
            <w:pPr>
              <w:spacing w:before="120" w:after="120"/>
              <w:jc w:val="center"/>
              <w:rPr>
                <w:rFonts w:ascii="Times New Roman" w:hAnsi="Times New Roman"/>
                <w:bCs/>
                <w:sz w:val="26"/>
                <w:szCs w:val="26"/>
              </w:rPr>
            </w:pPr>
            <w:r>
              <w:rPr>
                <w:rFonts w:ascii="Times New Roman" w:hAnsi="Times New Roman"/>
                <w:bCs/>
                <w:sz w:val="26"/>
                <w:szCs w:val="26"/>
              </w:rPr>
              <w:t>Tổ trưởng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lastRenderedPageBreak/>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Nam: </w:t>
      </w:r>
      <w:r w:rsidR="00386E15">
        <w:rPr>
          <w:rFonts w:ascii="Times New Roman" w:hAnsi="Times New Roman"/>
          <w:sz w:val="26"/>
          <w:szCs w:val="26"/>
        </w:rPr>
        <w:t>03</w:t>
      </w:r>
      <w:r w:rsidRPr="00D24EE5">
        <w:rPr>
          <w:rFonts w:ascii="Times New Roman" w:hAnsi="Times New Roman"/>
          <w:sz w:val="26"/>
          <w:szCs w:val="26"/>
        </w:rPr>
        <w:t xml:space="preserve">              - Nữ:</w:t>
      </w:r>
      <w:r w:rsidR="00386E15">
        <w:rPr>
          <w:rFonts w:ascii="Times New Roman" w:hAnsi="Times New Roman"/>
          <w:sz w:val="26"/>
          <w:szCs w:val="26"/>
        </w:rPr>
        <w:t xml:space="preserve"> 06</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221"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221"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FD2D17" w:rsidP="00FD2D1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3</w:t>
            </w:r>
          </w:p>
        </w:tc>
        <w:tc>
          <w:tcPr>
            <w:tcW w:w="1199" w:type="dxa"/>
          </w:tcPr>
          <w:p w:rsidR="00934988" w:rsidRPr="00D24EE5" w:rsidDel="0000715D" w:rsidRDefault="00FD2D17" w:rsidP="00FD2D1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6</w:t>
            </w:r>
          </w:p>
        </w:tc>
        <w:tc>
          <w:tcPr>
            <w:tcW w:w="1221" w:type="dxa"/>
          </w:tcPr>
          <w:p w:rsidR="00934988" w:rsidRDefault="00FD2D17" w:rsidP="00FD2D1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9</w:t>
            </w:r>
          </w:p>
          <w:p w:rsidR="00FD2D17" w:rsidRPr="00D24EE5" w:rsidDel="0000715D" w:rsidRDefault="00FD2D17" w:rsidP="00FD2D1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06798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2276" w:type="dxa"/>
          </w:tcPr>
          <w:p w:rsidR="00934988" w:rsidRPr="00D24EE5" w:rsidRDefault="00934988" w:rsidP="0006798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Default="00A875F7" w:rsidP="001D4293">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 xml:space="preserve">Trong bối cảnh toàn cầu hóa các quốc gia không chỉ cạnh tranh về kinh tế, về chất lượng sản phẩm hàng hóa, dịch vụ mà còn cạnh tranh về giáo dục. Điều này đặt ra một yêu cầu sống còn đối với các cơ sở giáo dục trong việc tìm chỗ đứng, khẳng định uy tín và hội nhập vào nền giáo dục toàn cầu. </w:t>
      </w:r>
      <w:r w:rsidR="007E5E5C">
        <w:rPr>
          <w:rFonts w:ascii="Times New Roman" w:hAnsi="Times New Roman"/>
          <w:sz w:val="26"/>
          <w:szCs w:val="26"/>
          <w:lang w:val="pt-BR"/>
        </w:rPr>
        <w:t xml:space="preserve"> Một nội dung quan trọng trong công tác đảm bảo chất lượng đào tạo chính là công tác kiểm định chất lượng.</w:t>
      </w:r>
      <w:r w:rsidR="00691FBB">
        <w:rPr>
          <w:rFonts w:ascii="Times New Roman" w:hAnsi="Times New Roman"/>
          <w:sz w:val="26"/>
          <w:szCs w:val="26"/>
          <w:lang w:val="pt-BR"/>
        </w:rPr>
        <w:t xml:space="preserve"> Kiểm định chất lượng là công cụ hiệu quả giúp các trường kiểm soát và đảm bảo chất lượng đào tạo nhằm nâng cao năng lực cạnh tranh.</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8139"/>
      </w:tblGrid>
      <w:tr w:rsidR="00934988" w:rsidRPr="00D24EE5" w:rsidTr="009207C3">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13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1D4293" w:rsidRPr="00D24EE5" w:rsidTr="009207C3">
        <w:tc>
          <w:tcPr>
            <w:tcW w:w="606" w:type="dxa"/>
          </w:tcPr>
          <w:p w:rsidR="001D4293" w:rsidRDefault="009207C3" w:rsidP="004F311B">
            <w:pPr>
              <w:spacing w:line="264" w:lineRule="auto"/>
              <w:jc w:val="right"/>
              <w:rPr>
                <w:rFonts w:ascii="Times New Roman" w:hAnsi="Times New Roman"/>
                <w:b/>
                <w:sz w:val="26"/>
                <w:szCs w:val="26"/>
              </w:rPr>
            </w:pPr>
            <w:r>
              <w:rPr>
                <w:rFonts w:ascii="Times New Roman" w:hAnsi="Times New Roman"/>
                <w:b/>
                <w:sz w:val="26"/>
                <w:szCs w:val="26"/>
              </w:rPr>
              <w:t>-</w:t>
            </w:r>
          </w:p>
          <w:p w:rsidR="009207C3" w:rsidRDefault="009207C3" w:rsidP="004F311B">
            <w:pPr>
              <w:spacing w:line="264" w:lineRule="auto"/>
              <w:jc w:val="right"/>
              <w:rPr>
                <w:rFonts w:ascii="Times New Roman" w:hAnsi="Times New Roman"/>
                <w:b/>
                <w:sz w:val="26"/>
                <w:szCs w:val="26"/>
              </w:rPr>
            </w:pPr>
          </w:p>
          <w:p w:rsidR="009207C3" w:rsidRDefault="009207C3" w:rsidP="004F311B">
            <w:pPr>
              <w:spacing w:line="264" w:lineRule="auto"/>
              <w:jc w:val="right"/>
              <w:rPr>
                <w:rFonts w:ascii="Times New Roman" w:hAnsi="Times New Roman"/>
                <w:b/>
                <w:sz w:val="26"/>
                <w:szCs w:val="26"/>
              </w:rPr>
            </w:pPr>
          </w:p>
          <w:p w:rsidR="009207C3" w:rsidRPr="00D24EE5" w:rsidRDefault="009207C3" w:rsidP="004F311B">
            <w:pPr>
              <w:spacing w:line="264" w:lineRule="auto"/>
              <w:jc w:val="right"/>
              <w:rPr>
                <w:rFonts w:ascii="Times New Roman" w:hAnsi="Times New Roman"/>
                <w:b/>
                <w:sz w:val="26"/>
                <w:szCs w:val="26"/>
              </w:rPr>
            </w:pPr>
            <w:r>
              <w:rPr>
                <w:rFonts w:ascii="Times New Roman" w:hAnsi="Times New Roman"/>
                <w:b/>
                <w:sz w:val="26"/>
                <w:szCs w:val="26"/>
              </w:rPr>
              <w:t>-</w:t>
            </w:r>
          </w:p>
        </w:tc>
        <w:tc>
          <w:tcPr>
            <w:tcW w:w="8139" w:type="dxa"/>
          </w:tcPr>
          <w:p w:rsidR="001D4293" w:rsidRDefault="00C02CFF" w:rsidP="000907A1">
            <w:pPr>
              <w:spacing w:line="264" w:lineRule="auto"/>
              <w:jc w:val="both"/>
              <w:rPr>
                <w:rFonts w:ascii="Times New Roman" w:hAnsi="Times New Roman"/>
                <w:sz w:val="26"/>
                <w:szCs w:val="26"/>
              </w:rPr>
            </w:pPr>
            <w:r>
              <w:rPr>
                <w:rFonts w:ascii="Times New Roman" w:hAnsi="Times New Roman"/>
                <w:sz w:val="26"/>
                <w:szCs w:val="26"/>
              </w:rPr>
              <w:t xml:space="preserve">Thông tư số 15/2017/TT-BLĐTBXH ngày 8/6/2017 của Bộ Lao động Thương binh và Xã hội </w:t>
            </w:r>
            <w:r w:rsidR="009207C3">
              <w:rPr>
                <w:rFonts w:ascii="Times New Roman" w:hAnsi="Times New Roman"/>
                <w:sz w:val="26"/>
                <w:szCs w:val="26"/>
              </w:rPr>
              <w:t>quy định tiêu chí, tiêu chuẩn kiểm định chất lượng giáo dục nghề nghiệp.</w:t>
            </w:r>
          </w:p>
          <w:p w:rsidR="000907A1" w:rsidRDefault="009207C3" w:rsidP="000907A1">
            <w:pPr>
              <w:spacing w:line="264" w:lineRule="auto"/>
              <w:jc w:val="both"/>
              <w:rPr>
                <w:rFonts w:ascii="Times New Roman" w:hAnsi="Times New Roman"/>
                <w:sz w:val="26"/>
                <w:szCs w:val="26"/>
              </w:rPr>
            </w:pPr>
            <w:r>
              <w:rPr>
                <w:rFonts w:ascii="Times New Roman" w:hAnsi="Times New Roman"/>
                <w:sz w:val="26"/>
                <w:szCs w:val="26"/>
              </w:rPr>
              <w:t xml:space="preserve">Quyết định 1229/QĐ-BLĐTBXH ngày 4/8/2017 của Bộ Lao động Thương binh và Xã hội về việc đính chính </w:t>
            </w:r>
            <w:r w:rsidR="000907A1">
              <w:rPr>
                <w:rFonts w:ascii="Times New Roman" w:hAnsi="Times New Roman"/>
                <w:sz w:val="26"/>
                <w:szCs w:val="26"/>
              </w:rPr>
              <w:t>Thông tư 15/2017/TT-BLĐTBXH ngày 8/6/2017 của Bộ Lao động Thương binh và Xã hội quy định tiêu chí, tiêu chuẩn kiểm định chất lượng giáo dục nghề nghiệp.</w:t>
            </w:r>
          </w:p>
          <w:p w:rsidR="009207C3" w:rsidRPr="00C02CFF" w:rsidRDefault="009207C3" w:rsidP="004F311B">
            <w:pPr>
              <w:spacing w:line="264" w:lineRule="auto"/>
              <w:rPr>
                <w:rFonts w:ascii="Times New Roman" w:hAnsi="Times New Roman"/>
                <w:sz w:val="26"/>
                <w:szCs w:val="26"/>
              </w:rPr>
            </w:pPr>
          </w:p>
        </w:tc>
      </w:tr>
      <w:tr w:rsidR="00934988" w:rsidRPr="00D24EE5" w:rsidTr="009207C3">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139"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p w:rsidR="000907A1" w:rsidRPr="000907A1" w:rsidRDefault="000907A1" w:rsidP="00E7314C">
            <w:pPr>
              <w:spacing w:line="264" w:lineRule="auto"/>
              <w:jc w:val="both"/>
              <w:rPr>
                <w:rFonts w:ascii="Times New Roman" w:hAnsi="Times New Roman"/>
                <w:sz w:val="26"/>
                <w:szCs w:val="26"/>
              </w:rPr>
            </w:pPr>
            <w:r>
              <w:rPr>
                <w:rFonts w:ascii="Times New Roman" w:hAnsi="Times New Roman"/>
                <w:sz w:val="26"/>
                <w:szCs w:val="26"/>
              </w:rPr>
              <w:t xml:space="preserve">Kiểm định chất lượng giáo dục là động lực </w:t>
            </w:r>
            <w:r w:rsidR="00770A03">
              <w:rPr>
                <w:rFonts w:ascii="Times New Roman" w:hAnsi="Times New Roman"/>
                <w:sz w:val="26"/>
                <w:szCs w:val="26"/>
              </w:rPr>
              <w:t xml:space="preserve">để </w:t>
            </w:r>
            <w:r w:rsidR="00AF60F7">
              <w:rPr>
                <w:rFonts w:ascii="Times New Roman" w:hAnsi="Times New Roman"/>
                <w:sz w:val="26"/>
                <w:szCs w:val="26"/>
              </w:rPr>
              <w:t>T</w:t>
            </w:r>
            <w:r w:rsidR="00770A03">
              <w:rPr>
                <w:rFonts w:ascii="Times New Roman" w:hAnsi="Times New Roman"/>
                <w:sz w:val="26"/>
                <w:szCs w:val="26"/>
              </w:rPr>
              <w:t xml:space="preserve">rường tự hoàn thiện, qua đó sẽ giúp cho </w:t>
            </w:r>
            <w:r w:rsidR="00AF60F7">
              <w:rPr>
                <w:rFonts w:ascii="Times New Roman" w:hAnsi="Times New Roman"/>
                <w:sz w:val="26"/>
                <w:szCs w:val="26"/>
              </w:rPr>
              <w:t>T</w:t>
            </w:r>
            <w:r w:rsidR="00770A03">
              <w:rPr>
                <w:rFonts w:ascii="Times New Roman" w:hAnsi="Times New Roman"/>
                <w:sz w:val="26"/>
                <w:szCs w:val="26"/>
              </w:rPr>
              <w:t>rường thấy rõ hơn những điểm còn tồn tại, điểm yếu để từ đó phấn đấu, nâng cao chất lượng đào tạo để gây dựng thương hiệu, tạo lòng tin đối với người học và xã hội.</w:t>
            </w:r>
          </w:p>
        </w:tc>
      </w:tr>
      <w:tr w:rsidR="00934988" w:rsidRPr="00D24EE5" w:rsidTr="009207C3">
        <w:tc>
          <w:tcPr>
            <w:tcW w:w="606" w:type="dxa"/>
          </w:tcPr>
          <w:p w:rsidR="00934988"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p w:rsidR="00770A03" w:rsidRDefault="00770A03" w:rsidP="004F311B">
            <w:pPr>
              <w:spacing w:line="264" w:lineRule="auto"/>
              <w:jc w:val="right"/>
              <w:rPr>
                <w:rFonts w:ascii="Times New Roman" w:hAnsi="Times New Roman"/>
                <w:b/>
                <w:sz w:val="26"/>
                <w:szCs w:val="26"/>
              </w:rPr>
            </w:pPr>
            <w:r>
              <w:rPr>
                <w:rFonts w:ascii="Times New Roman" w:hAnsi="Times New Roman"/>
                <w:b/>
                <w:sz w:val="26"/>
                <w:szCs w:val="26"/>
              </w:rPr>
              <w:t>-</w:t>
            </w:r>
          </w:p>
          <w:p w:rsidR="00770A03" w:rsidRDefault="00770A03" w:rsidP="004F311B">
            <w:pPr>
              <w:spacing w:line="264" w:lineRule="auto"/>
              <w:jc w:val="right"/>
              <w:rPr>
                <w:rFonts w:ascii="Times New Roman" w:hAnsi="Times New Roman"/>
                <w:b/>
                <w:sz w:val="26"/>
                <w:szCs w:val="26"/>
              </w:rPr>
            </w:pPr>
            <w:r>
              <w:rPr>
                <w:rFonts w:ascii="Times New Roman" w:hAnsi="Times New Roman"/>
                <w:b/>
                <w:sz w:val="26"/>
                <w:szCs w:val="26"/>
              </w:rPr>
              <w:t>-</w:t>
            </w:r>
          </w:p>
          <w:p w:rsidR="00770A03" w:rsidRPr="00D24EE5" w:rsidRDefault="00770A03" w:rsidP="004F311B">
            <w:pPr>
              <w:spacing w:line="264" w:lineRule="auto"/>
              <w:jc w:val="right"/>
              <w:rPr>
                <w:rFonts w:ascii="Times New Roman" w:hAnsi="Times New Roman"/>
                <w:b/>
                <w:sz w:val="26"/>
                <w:szCs w:val="26"/>
              </w:rPr>
            </w:pPr>
            <w:r>
              <w:rPr>
                <w:rFonts w:ascii="Times New Roman" w:hAnsi="Times New Roman"/>
                <w:b/>
                <w:sz w:val="26"/>
                <w:szCs w:val="26"/>
              </w:rPr>
              <w:t>-</w:t>
            </w:r>
          </w:p>
        </w:tc>
        <w:tc>
          <w:tcPr>
            <w:tcW w:w="8139"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p w:rsidR="00770A03" w:rsidRDefault="00770A03" w:rsidP="00770A03">
            <w:pPr>
              <w:spacing w:afterLines="60" w:after="144" w:line="276" w:lineRule="auto"/>
              <w:jc w:val="both"/>
              <w:rPr>
                <w:rFonts w:ascii="Times New Roman" w:hAnsi="Times New Roman"/>
                <w:spacing w:val="-4"/>
                <w:sz w:val="26"/>
                <w:szCs w:val="26"/>
                <w:lang w:val="pt-BR"/>
              </w:rPr>
            </w:pPr>
            <w:r>
              <w:rPr>
                <w:rFonts w:ascii="Times New Roman" w:hAnsi="Times New Roman"/>
                <w:spacing w:val="-4"/>
                <w:sz w:val="26"/>
                <w:szCs w:val="26"/>
                <w:lang w:val="pt-BR"/>
              </w:rPr>
              <w:t xml:space="preserve">Đảm bảo khách quan, trung thực và minh bạch trong quá trình tự kiểm định. Hợp tác, trao đổi, thảo luận công khai với tất cả các thành viên trong </w:t>
            </w:r>
            <w:r w:rsidR="00AF60F7">
              <w:rPr>
                <w:rFonts w:ascii="Times New Roman" w:hAnsi="Times New Roman"/>
                <w:spacing w:val="-4"/>
                <w:sz w:val="26"/>
                <w:szCs w:val="26"/>
                <w:lang w:val="pt-BR"/>
              </w:rPr>
              <w:t>T</w:t>
            </w:r>
            <w:r>
              <w:rPr>
                <w:rFonts w:ascii="Times New Roman" w:hAnsi="Times New Roman"/>
                <w:spacing w:val="-4"/>
                <w:sz w:val="26"/>
                <w:szCs w:val="26"/>
                <w:lang w:val="pt-BR"/>
              </w:rPr>
              <w:t xml:space="preserve">rường.  Đảm bảo đầy đủ nội dung cần kiểm định, đúng thời gian theo kế hoạch. </w:t>
            </w:r>
          </w:p>
          <w:p w:rsidR="00770A03" w:rsidRPr="00D24EE5" w:rsidRDefault="00770A03" w:rsidP="00770A03">
            <w:pPr>
              <w:spacing w:afterLines="60" w:after="144" w:line="276" w:lineRule="auto"/>
              <w:jc w:val="both"/>
              <w:rPr>
                <w:rFonts w:ascii="Times New Roman" w:hAnsi="Times New Roman"/>
                <w:b/>
                <w:sz w:val="26"/>
                <w:szCs w:val="26"/>
              </w:rPr>
            </w:pPr>
            <w:bookmarkStart w:id="0" w:name="_GoBack"/>
            <w:bookmarkEnd w:id="0"/>
          </w:p>
        </w:tc>
      </w:tr>
      <w:tr w:rsidR="00934988" w:rsidRPr="00D24EE5" w:rsidTr="009207C3">
        <w:tc>
          <w:tcPr>
            <w:tcW w:w="606" w:type="dxa"/>
          </w:tcPr>
          <w:p w:rsidR="00934988"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p w:rsidR="008A7861" w:rsidRDefault="008A7861" w:rsidP="004F311B">
            <w:pPr>
              <w:spacing w:line="264" w:lineRule="auto"/>
              <w:jc w:val="right"/>
              <w:rPr>
                <w:rFonts w:ascii="Times New Roman" w:hAnsi="Times New Roman"/>
                <w:b/>
                <w:sz w:val="26"/>
                <w:szCs w:val="26"/>
              </w:rPr>
            </w:pPr>
            <w:r>
              <w:rPr>
                <w:rFonts w:ascii="Times New Roman" w:hAnsi="Times New Roman"/>
                <w:b/>
                <w:sz w:val="26"/>
                <w:szCs w:val="26"/>
              </w:rPr>
              <w:t>-</w:t>
            </w:r>
          </w:p>
          <w:p w:rsidR="008A7861" w:rsidRDefault="008A7861" w:rsidP="004F311B">
            <w:pPr>
              <w:spacing w:line="264" w:lineRule="auto"/>
              <w:jc w:val="right"/>
              <w:rPr>
                <w:rFonts w:ascii="Times New Roman" w:hAnsi="Times New Roman"/>
                <w:b/>
                <w:sz w:val="26"/>
                <w:szCs w:val="26"/>
              </w:rPr>
            </w:pPr>
          </w:p>
          <w:p w:rsidR="008A7861" w:rsidRDefault="008A7861" w:rsidP="004F311B">
            <w:pPr>
              <w:spacing w:line="264" w:lineRule="auto"/>
              <w:jc w:val="right"/>
              <w:rPr>
                <w:rFonts w:ascii="Times New Roman" w:hAnsi="Times New Roman"/>
                <w:b/>
                <w:sz w:val="26"/>
                <w:szCs w:val="26"/>
              </w:rPr>
            </w:pPr>
            <w:r>
              <w:rPr>
                <w:rFonts w:ascii="Times New Roman" w:hAnsi="Times New Roman"/>
                <w:b/>
                <w:sz w:val="26"/>
                <w:szCs w:val="26"/>
              </w:rPr>
              <w:t>-</w:t>
            </w:r>
          </w:p>
          <w:p w:rsidR="008A7861" w:rsidRDefault="008A7861" w:rsidP="004F311B">
            <w:pPr>
              <w:spacing w:line="264" w:lineRule="auto"/>
              <w:jc w:val="right"/>
              <w:rPr>
                <w:rFonts w:ascii="Times New Roman" w:hAnsi="Times New Roman"/>
                <w:b/>
                <w:sz w:val="26"/>
                <w:szCs w:val="26"/>
              </w:rPr>
            </w:pPr>
          </w:p>
          <w:p w:rsidR="008A7861" w:rsidRDefault="008A7861" w:rsidP="004F311B">
            <w:pPr>
              <w:spacing w:line="264" w:lineRule="auto"/>
              <w:jc w:val="right"/>
              <w:rPr>
                <w:rFonts w:ascii="Times New Roman" w:hAnsi="Times New Roman"/>
                <w:b/>
                <w:sz w:val="26"/>
                <w:szCs w:val="26"/>
              </w:rPr>
            </w:pPr>
          </w:p>
          <w:p w:rsidR="008A7861" w:rsidRDefault="00A2231D" w:rsidP="004F311B">
            <w:pPr>
              <w:spacing w:line="264" w:lineRule="auto"/>
              <w:jc w:val="right"/>
              <w:rPr>
                <w:rFonts w:ascii="Times New Roman" w:hAnsi="Times New Roman"/>
                <w:b/>
                <w:sz w:val="26"/>
                <w:szCs w:val="26"/>
              </w:rPr>
            </w:pPr>
            <w:r>
              <w:rPr>
                <w:rFonts w:ascii="Times New Roman" w:hAnsi="Times New Roman"/>
                <w:b/>
                <w:sz w:val="26"/>
                <w:szCs w:val="26"/>
              </w:rPr>
              <w:t>-</w:t>
            </w:r>
          </w:p>
          <w:p w:rsidR="008A7861" w:rsidRPr="00D24EE5" w:rsidRDefault="008A7861" w:rsidP="004F311B">
            <w:pPr>
              <w:spacing w:line="264" w:lineRule="auto"/>
              <w:jc w:val="right"/>
              <w:rPr>
                <w:rFonts w:ascii="Times New Roman" w:hAnsi="Times New Roman"/>
                <w:b/>
                <w:sz w:val="26"/>
                <w:szCs w:val="26"/>
              </w:rPr>
            </w:pPr>
          </w:p>
        </w:tc>
        <w:tc>
          <w:tcPr>
            <w:tcW w:w="8139"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p w:rsidR="008A7861" w:rsidRDefault="008A7861" w:rsidP="008A7861">
            <w:pPr>
              <w:spacing w:line="264" w:lineRule="auto"/>
              <w:jc w:val="both"/>
              <w:rPr>
                <w:rFonts w:ascii="Times New Roman" w:hAnsi="Times New Roman"/>
                <w:sz w:val="26"/>
                <w:szCs w:val="26"/>
                <w:lang w:val="pt-BR"/>
              </w:rPr>
            </w:pPr>
            <w:r>
              <w:rPr>
                <w:rFonts w:ascii="Times New Roman" w:hAnsi="Times New Roman"/>
                <w:sz w:val="26"/>
                <w:szCs w:val="26"/>
                <w:lang w:val="pt-BR"/>
              </w:rPr>
              <w:t>Nghiên cứu bộ tiêu chí, tiêu chuẩn kiểm định chất lượng và các tài liệu, hồ sơ minh chứng kèm theo.</w:t>
            </w:r>
          </w:p>
          <w:p w:rsidR="00A2231D" w:rsidRDefault="008A7861" w:rsidP="008A7861">
            <w:pPr>
              <w:spacing w:afterLines="60" w:after="144" w:line="276" w:lineRule="auto"/>
              <w:jc w:val="both"/>
              <w:rPr>
                <w:rFonts w:ascii="Times New Roman" w:hAnsi="Times New Roman"/>
                <w:sz w:val="26"/>
                <w:szCs w:val="26"/>
                <w:lang w:val="pt-BR"/>
              </w:rPr>
            </w:pPr>
            <w:r>
              <w:rPr>
                <w:rFonts w:ascii="Times New Roman" w:hAnsi="Times New Roman"/>
                <w:sz w:val="26"/>
                <w:szCs w:val="26"/>
                <w:lang w:val="pt-BR"/>
              </w:rPr>
              <w:t>Thu thập thông tin, minh chứng, rà soát các hoạt động của Nhà trường để chứng minh đạt hay không đạt theo nội hàm của tiêu chí, tiêu chuẩn và chỉ số.</w:t>
            </w:r>
            <w:r w:rsidR="00A2231D">
              <w:rPr>
                <w:rFonts w:ascii="Times New Roman" w:hAnsi="Times New Roman"/>
                <w:sz w:val="26"/>
                <w:szCs w:val="26"/>
                <w:lang w:val="pt-BR"/>
              </w:rPr>
              <w:t xml:space="preserve"> </w:t>
            </w:r>
          </w:p>
          <w:p w:rsidR="008A7861" w:rsidRDefault="008A7861" w:rsidP="00A2231D">
            <w:pPr>
              <w:spacing w:line="276" w:lineRule="auto"/>
              <w:jc w:val="both"/>
              <w:rPr>
                <w:rFonts w:ascii="Times New Roman" w:hAnsi="Times New Roman"/>
                <w:spacing w:val="-12"/>
                <w:sz w:val="26"/>
                <w:szCs w:val="26"/>
                <w:lang w:val="pt-BR"/>
              </w:rPr>
            </w:pPr>
            <w:r>
              <w:rPr>
                <w:rFonts w:ascii="Times New Roman" w:hAnsi="Times New Roman"/>
                <w:sz w:val="26"/>
                <w:szCs w:val="26"/>
                <w:lang w:val="pt-BR"/>
              </w:rPr>
              <w:t>Khảo sát thực tế, thảo luận, lấy ý kiến từ các đơn vị, cán bộ quản lý, gi</w:t>
            </w:r>
            <w:r w:rsidR="00A2231D">
              <w:rPr>
                <w:rFonts w:ascii="Times New Roman" w:hAnsi="Times New Roman"/>
                <w:sz w:val="26"/>
                <w:szCs w:val="26"/>
                <w:lang w:val="pt-BR"/>
              </w:rPr>
              <w:t xml:space="preserve">ảng </w:t>
            </w:r>
            <w:r>
              <w:rPr>
                <w:rFonts w:ascii="Times New Roman" w:hAnsi="Times New Roman"/>
                <w:sz w:val="26"/>
                <w:szCs w:val="26"/>
                <w:lang w:val="pt-BR"/>
              </w:rPr>
              <w:t>viên, người học.</w:t>
            </w:r>
          </w:p>
          <w:p w:rsidR="008A7861" w:rsidRPr="00D24EE5" w:rsidRDefault="008A7861" w:rsidP="004F311B">
            <w:pPr>
              <w:spacing w:line="264" w:lineRule="auto"/>
              <w:rPr>
                <w:rFonts w:ascii="Times New Roman" w:hAnsi="Times New Roman"/>
                <w:b/>
                <w:sz w:val="26"/>
                <w:szCs w:val="26"/>
              </w:rPr>
            </w:pPr>
          </w:p>
        </w:tc>
      </w:tr>
      <w:tr w:rsidR="00934988" w:rsidRPr="00D24EE5" w:rsidTr="009207C3">
        <w:tc>
          <w:tcPr>
            <w:tcW w:w="606" w:type="dxa"/>
          </w:tcPr>
          <w:p w:rsidR="00934988"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p w:rsidR="00D06C21" w:rsidRDefault="00D06C21" w:rsidP="004F311B">
            <w:pPr>
              <w:spacing w:line="264" w:lineRule="auto"/>
              <w:jc w:val="right"/>
              <w:rPr>
                <w:rFonts w:ascii="Times New Roman" w:hAnsi="Times New Roman"/>
                <w:b/>
                <w:sz w:val="26"/>
                <w:szCs w:val="26"/>
              </w:rPr>
            </w:pPr>
            <w:r>
              <w:rPr>
                <w:rFonts w:ascii="Times New Roman" w:hAnsi="Times New Roman"/>
                <w:b/>
                <w:sz w:val="26"/>
                <w:szCs w:val="26"/>
              </w:rPr>
              <w:t>-</w:t>
            </w:r>
          </w:p>
          <w:p w:rsidR="00D06C21" w:rsidRDefault="00D06C21" w:rsidP="004F311B">
            <w:pPr>
              <w:spacing w:line="264" w:lineRule="auto"/>
              <w:jc w:val="right"/>
              <w:rPr>
                <w:rFonts w:ascii="Times New Roman" w:hAnsi="Times New Roman"/>
                <w:b/>
                <w:sz w:val="26"/>
                <w:szCs w:val="26"/>
              </w:rPr>
            </w:pPr>
          </w:p>
          <w:p w:rsidR="00D06C21" w:rsidRDefault="00D06C21" w:rsidP="004F311B">
            <w:pPr>
              <w:spacing w:line="264" w:lineRule="auto"/>
              <w:jc w:val="right"/>
              <w:rPr>
                <w:rFonts w:ascii="Times New Roman" w:hAnsi="Times New Roman"/>
                <w:b/>
                <w:sz w:val="26"/>
                <w:szCs w:val="26"/>
              </w:rPr>
            </w:pPr>
          </w:p>
          <w:p w:rsidR="00D06C21" w:rsidRDefault="00D06C21" w:rsidP="004F311B">
            <w:pPr>
              <w:spacing w:line="264" w:lineRule="auto"/>
              <w:jc w:val="right"/>
              <w:rPr>
                <w:rFonts w:ascii="Times New Roman" w:hAnsi="Times New Roman"/>
                <w:b/>
                <w:sz w:val="26"/>
                <w:szCs w:val="26"/>
              </w:rPr>
            </w:pPr>
            <w:r>
              <w:rPr>
                <w:rFonts w:ascii="Times New Roman" w:hAnsi="Times New Roman"/>
                <w:b/>
                <w:sz w:val="26"/>
                <w:szCs w:val="26"/>
              </w:rPr>
              <w:t>-</w:t>
            </w:r>
          </w:p>
          <w:p w:rsidR="00936CA0" w:rsidRDefault="00936CA0" w:rsidP="004F311B">
            <w:pPr>
              <w:spacing w:line="264" w:lineRule="auto"/>
              <w:jc w:val="right"/>
              <w:rPr>
                <w:rFonts w:ascii="Times New Roman" w:hAnsi="Times New Roman"/>
                <w:b/>
                <w:sz w:val="26"/>
                <w:szCs w:val="26"/>
              </w:rPr>
            </w:pPr>
            <w:r>
              <w:rPr>
                <w:rFonts w:ascii="Times New Roman" w:hAnsi="Times New Roman"/>
                <w:b/>
                <w:sz w:val="26"/>
                <w:szCs w:val="26"/>
              </w:rPr>
              <w:t>-</w:t>
            </w:r>
          </w:p>
          <w:p w:rsidR="00936CA0" w:rsidRPr="00D24EE5" w:rsidRDefault="00936CA0" w:rsidP="004F311B">
            <w:pPr>
              <w:spacing w:line="264" w:lineRule="auto"/>
              <w:jc w:val="right"/>
              <w:rPr>
                <w:rFonts w:ascii="Times New Roman" w:hAnsi="Times New Roman"/>
                <w:b/>
                <w:sz w:val="26"/>
                <w:szCs w:val="26"/>
              </w:rPr>
            </w:pPr>
            <w:r>
              <w:rPr>
                <w:rFonts w:ascii="Times New Roman" w:hAnsi="Times New Roman"/>
                <w:b/>
                <w:sz w:val="26"/>
                <w:szCs w:val="26"/>
              </w:rPr>
              <w:t>-</w:t>
            </w:r>
          </w:p>
        </w:tc>
        <w:tc>
          <w:tcPr>
            <w:tcW w:w="8139"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lastRenderedPageBreak/>
              <w:t>Các bước tiến hành tự kiểm định</w:t>
            </w:r>
          </w:p>
          <w:p w:rsidR="00D06C21" w:rsidRDefault="00D06C21" w:rsidP="00D06C21">
            <w:pPr>
              <w:spacing w:line="264" w:lineRule="auto"/>
              <w:jc w:val="both"/>
              <w:rPr>
                <w:rFonts w:ascii="Times New Roman" w:hAnsi="Times New Roman"/>
                <w:sz w:val="26"/>
                <w:szCs w:val="26"/>
                <w:lang w:val="pt-BR"/>
              </w:rPr>
            </w:pPr>
            <w:r>
              <w:rPr>
                <w:rFonts w:ascii="Times New Roman" w:hAnsi="Times New Roman"/>
                <w:sz w:val="26"/>
                <w:szCs w:val="26"/>
                <w:lang w:val="pt-BR"/>
              </w:rPr>
              <w:t xml:space="preserve">Xác định mục đích, phạm vi, quy trình tự kiểm định chất lượng theo Thông </w:t>
            </w:r>
            <w:r>
              <w:rPr>
                <w:rFonts w:ascii="Times New Roman" w:hAnsi="Times New Roman"/>
                <w:sz w:val="26"/>
                <w:szCs w:val="26"/>
                <w:lang w:val="pt-BR"/>
              </w:rPr>
              <w:lastRenderedPageBreak/>
              <w:t>tư số 15/2017/TT-BLĐTBXH ngày 08 tháng 06 năm 2017 của Bộ Lao động Thương binh và Xã hội.</w:t>
            </w:r>
          </w:p>
          <w:p w:rsidR="00936CA0" w:rsidRDefault="00936CA0" w:rsidP="00D06C21">
            <w:pPr>
              <w:spacing w:line="264" w:lineRule="auto"/>
              <w:jc w:val="both"/>
              <w:rPr>
                <w:rFonts w:ascii="Times New Roman" w:hAnsi="Times New Roman"/>
                <w:sz w:val="26"/>
                <w:szCs w:val="26"/>
                <w:lang w:val="pt-BR"/>
              </w:rPr>
            </w:pPr>
            <w:r>
              <w:rPr>
                <w:rFonts w:ascii="Times New Roman" w:hAnsi="Times New Roman"/>
                <w:sz w:val="26"/>
                <w:szCs w:val="26"/>
                <w:lang w:val="pt-BR"/>
              </w:rPr>
              <w:t>Xây dựng kế hoạch tự kiểm định</w:t>
            </w:r>
          </w:p>
          <w:p w:rsidR="00936CA0" w:rsidRDefault="00936CA0" w:rsidP="00936CA0">
            <w:pPr>
              <w:spacing w:line="264" w:lineRule="auto"/>
              <w:jc w:val="both"/>
              <w:rPr>
                <w:rFonts w:ascii="Times New Roman" w:hAnsi="Times New Roman"/>
                <w:sz w:val="26"/>
                <w:szCs w:val="26"/>
                <w:lang w:val="pt-BR"/>
              </w:rPr>
            </w:pPr>
            <w:r>
              <w:rPr>
                <w:rFonts w:ascii="Times New Roman" w:hAnsi="Times New Roman"/>
                <w:sz w:val="26"/>
                <w:szCs w:val="26"/>
                <w:lang w:val="pt-BR"/>
              </w:rPr>
              <w:t>Thu thập thông tin, minh chứng</w:t>
            </w:r>
          </w:p>
          <w:p w:rsidR="00936CA0" w:rsidRDefault="00936CA0" w:rsidP="00936CA0">
            <w:pPr>
              <w:spacing w:afterLines="60" w:after="144" w:line="276" w:lineRule="auto"/>
              <w:jc w:val="both"/>
              <w:rPr>
                <w:rFonts w:ascii="Times New Roman" w:hAnsi="Times New Roman"/>
                <w:sz w:val="26"/>
                <w:szCs w:val="26"/>
                <w:lang w:val="pt-BR"/>
              </w:rPr>
            </w:pPr>
            <w:r>
              <w:rPr>
                <w:rFonts w:ascii="Times New Roman" w:hAnsi="Times New Roman"/>
                <w:sz w:val="26"/>
                <w:szCs w:val="26"/>
                <w:lang w:val="pt-BR"/>
              </w:rPr>
              <w:t>Viết báo cáo</w:t>
            </w:r>
          </w:p>
          <w:p w:rsidR="00D06C21" w:rsidRPr="00D24EE5" w:rsidRDefault="00D06C21" w:rsidP="00D06C21">
            <w:pPr>
              <w:spacing w:line="264" w:lineRule="auto"/>
              <w:jc w:val="both"/>
              <w:rPr>
                <w:rFonts w:ascii="Times New Roman" w:hAnsi="Times New Roman"/>
                <w:b/>
                <w:sz w:val="26"/>
                <w:szCs w:val="26"/>
              </w:rPr>
            </w:pP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454260" w:rsidRDefault="00945274" w:rsidP="000B0424">
            <w:pPr>
              <w:widowControl w:val="0"/>
              <w:autoSpaceDE w:val="0"/>
              <w:autoSpaceDN w:val="0"/>
              <w:spacing w:before="120" w:after="120"/>
              <w:jc w:val="center"/>
              <w:rPr>
                <w:rFonts w:ascii="Times New Roman" w:hAnsi="Times New Roman"/>
                <w:sz w:val="26"/>
                <w:lang w:val="pt-BR"/>
              </w:rPr>
            </w:pPr>
            <w:r w:rsidRPr="00454260">
              <w:rPr>
                <w:rFonts w:ascii="Times New Roman" w:hAnsi="Times New Roman"/>
                <w:sz w:val="26"/>
                <w:lang w:val="pt-BR"/>
              </w:rPr>
              <w:t xml:space="preserve">Tiêu chí </w:t>
            </w:r>
            <w:r w:rsidR="000B0424" w:rsidRPr="00454260">
              <w:rPr>
                <w:rFonts w:ascii="Times New Roman" w:hAnsi="Times New Roman"/>
                <w:sz w:val="26"/>
                <w:lang w:val="pt-BR"/>
              </w:rPr>
              <w:t>Quản lý tài chính</w:t>
            </w:r>
            <w:r w:rsidRPr="00454260">
              <w:rPr>
                <w:rFonts w:ascii="Times New Roman" w:hAnsi="Times New Roman"/>
                <w:sz w:val="26"/>
                <w:lang w:val="pt-BR"/>
              </w:rPr>
              <w:t xml:space="preserve"> </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454260" w:rsidRDefault="00945274" w:rsidP="000B0424">
            <w:pPr>
              <w:widowControl w:val="0"/>
              <w:autoSpaceDE w:val="0"/>
              <w:autoSpaceDN w:val="0"/>
              <w:spacing w:before="120" w:after="120"/>
              <w:ind w:left="175"/>
              <w:rPr>
                <w:rFonts w:ascii="Times New Roman" w:hAnsi="Times New Roman"/>
                <w:sz w:val="26"/>
                <w:lang w:val="pt-BR"/>
              </w:rPr>
            </w:pPr>
            <w:r w:rsidRPr="00454260">
              <w:rPr>
                <w:rFonts w:ascii="Times New Roman" w:hAnsi="Times New Roman"/>
                <w:sz w:val="26"/>
                <w:lang w:val="pt-BR"/>
              </w:rPr>
              <w:t xml:space="preserve">Tiêu chuẩn </w:t>
            </w:r>
            <w:r w:rsidR="000B0424" w:rsidRPr="00454260">
              <w:rPr>
                <w:rFonts w:ascii="Times New Roman" w:hAnsi="Times New Roman"/>
                <w:sz w:val="26"/>
                <w:lang w:val="pt-BR"/>
              </w:rPr>
              <w:t>1- Trường có quy định về quản lý, sử dụng, thanh quyết toán về tài chính theo quy định và công bố công khai</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454260" w:rsidRDefault="00454260" w:rsidP="000B0424">
            <w:pPr>
              <w:widowControl w:val="0"/>
              <w:autoSpaceDE w:val="0"/>
              <w:autoSpaceDN w:val="0"/>
              <w:spacing w:before="120" w:after="120"/>
              <w:ind w:left="175"/>
              <w:rPr>
                <w:rFonts w:ascii="Times New Roman" w:hAnsi="Times New Roman"/>
                <w:sz w:val="26"/>
                <w:lang w:val="pt-BR"/>
              </w:rPr>
            </w:pPr>
            <w:r>
              <w:rPr>
                <w:rFonts w:ascii="Times New Roman" w:hAnsi="Times New Roman"/>
                <w:sz w:val="26"/>
                <w:lang w:val="pt-BR"/>
              </w:rPr>
              <w:t xml:space="preserve">Nội hàm 1 : </w:t>
            </w:r>
            <w:r w:rsidR="000B0424" w:rsidRPr="00454260">
              <w:rPr>
                <w:rFonts w:ascii="Times New Roman" w:hAnsi="Times New Roman"/>
                <w:sz w:val="26"/>
                <w:lang w:val="pt-BR"/>
              </w:rPr>
              <w:t xml:space="preserve">Trường có văn bản (quy chế chi tiêu nội bộ, quyết định, quy định...) về quản lý, sử dụng thanh quyết toán về tài chính theo quy định. </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454260" w:rsidRDefault="00454260" w:rsidP="000B0424">
            <w:pPr>
              <w:widowControl w:val="0"/>
              <w:autoSpaceDE w:val="0"/>
              <w:autoSpaceDN w:val="0"/>
              <w:spacing w:before="120" w:after="120"/>
              <w:ind w:left="175"/>
              <w:rPr>
                <w:rFonts w:ascii="Times New Roman" w:hAnsi="Times New Roman"/>
                <w:sz w:val="26"/>
                <w:lang w:val="pt-BR"/>
              </w:rPr>
            </w:pPr>
            <w:r>
              <w:rPr>
                <w:rFonts w:ascii="Times New Roman" w:hAnsi="Times New Roman"/>
                <w:sz w:val="26"/>
                <w:lang w:val="pt-BR"/>
              </w:rPr>
              <w:t xml:space="preserve">Nội hàm 2 : </w:t>
            </w:r>
            <w:r w:rsidR="000B0424" w:rsidRPr="00454260">
              <w:rPr>
                <w:rFonts w:ascii="Times New Roman" w:hAnsi="Times New Roman"/>
                <w:sz w:val="26"/>
                <w:lang w:val="pt-BR"/>
              </w:rPr>
              <w:t>Các văn bản trên được công bố công khai thông qua các hình thức như : thông báo, bảng tin, website, công văn...</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3490" w:type="dxa"/>
          </w:tcPr>
          <w:p w:rsidR="00945274" w:rsidRPr="00454260" w:rsidRDefault="00945274" w:rsidP="00454260">
            <w:pPr>
              <w:widowControl w:val="0"/>
              <w:autoSpaceDE w:val="0"/>
              <w:autoSpaceDN w:val="0"/>
              <w:spacing w:before="120" w:after="120"/>
              <w:ind w:left="175"/>
              <w:rPr>
                <w:rFonts w:ascii="Times New Roman" w:hAnsi="Times New Roman"/>
                <w:sz w:val="26"/>
                <w:lang w:val="pt-BR"/>
              </w:rPr>
            </w:pPr>
            <w:r w:rsidRPr="00454260">
              <w:rPr>
                <w:rFonts w:ascii="Times New Roman" w:hAnsi="Times New Roman"/>
                <w:sz w:val="26"/>
                <w:lang w:val="pt-BR"/>
              </w:rPr>
              <w:t xml:space="preserve">Tiêu chuẩn </w:t>
            </w:r>
            <w:r w:rsidR="000B0424" w:rsidRPr="00454260">
              <w:rPr>
                <w:rFonts w:ascii="Times New Roman" w:hAnsi="Times New Roman"/>
                <w:sz w:val="26"/>
                <w:lang w:val="pt-BR"/>
              </w:rPr>
              <w:t xml:space="preserve">2 </w:t>
            </w:r>
            <w:r w:rsidR="00454260">
              <w:rPr>
                <w:rFonts w:ascii="Times New Roman" w:hAnsi="Times New Roman"/>
                <w:sz w:val="26"/>
                <w:lang w:val="pt-BR"/>
              </w:rPr>
              <w:t>–Quản lý, sử dụng các nguồn thu từ hoạt dịch vụ đào tạo; tham gia sản xuất, kinh doanh, dịch vụ đúng theo quy định</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454260" w:rsidRDefault="00DF3880" w:rsidP="00DF3880">
            <w:pPr>
              <w:widowControl w:val="0"/>
              <w:autoSpaceDE w:val="0"/>
              <w:autoSpaceDN w:val="0"/>
              <w:spacing w:before="120" w:after="120"/>
              <w:rPr>
                <w:rFonts w:ascii="Times New Roman" w:hAnsi="Times New Roman"/>
                <w:sz w:val="26"/>
                <w:lang w:val="pt-BR"/>
              </w:rPr>
            </w:pPr>
            <w:r>
              <w:rPr>
                <w:rFonts w:ascii="Times New Roman" w:hAnsi="Times New Roman"/>
                <w:sz w:val="26"/>
                <w:lang w:val="pt-BR"/>
              </w:rPr>
              <w:t xml:space="preserve">Nội hàm 1 : </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514518" w:rsidRPr="00D24EE5" w:rsidTr="00BB6CF6">
        <w:tc>
          <w:tcPr>
            <w:tcW w:w="693" w:type="dxa"/>
          </w:tcPr>
          <w:p w:rsidR="00514518" w:rsidRPr="00D24EE5" w:rsidRDefault="00514518" w:rsidP="00BB6CF6">
            <w:pPr>
              <w:widowControl w:val="0"/>
              <w:autoSpaceDE w:val="0"/>
              <w:autoSpaceDN w:val="0"/>
              <w:spacing w:before="120" w:after="120"/>
              <w:jc w:val="center"/>
              <w:rPr>
                <w:rFonts w:ascii="Times New Roman" w:hAnsi="Times New Roman"/>
                <w:sz w:val="26"/>
                <w:lang w:val="pt-BR"/>
              </w:rPr>
            </w:pPr>
          </w:p>
        </w:tc>
        <w:tc>
          <w:tcPr>
            <w:tcW w:w="3490"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c>
          <w:tcPr>
            <w:tcW w:w="2429"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c>
          <w:tcPr>
            <w:tcW w:w="1380"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c>
          <w:tcPr>
            <w:tcW w:w="1296"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514518" w:rsidRPr="00D24EE5" w:rsidTr="00BB6CF6">
        <w:tc>
          <w:tcPr>
            <w:tcW w:w="693" w:type="dxa"/>
          </w:tcPr>
          <w:p w:rsidR="00514518" w:rsidRPr="00D24EE5" w:rsidRDefault="00514518" w:rsidP="00BB6CF6">
            <w:pPr>
              <w:widowControl w:val="0"/>
              <w:autoSpaceDE w:val="0"/>
              <w:autoSpaceDN w:val="0"/>
              <w:spacing w:before="120" w:after="120"/>
              <w:jc w:val="center"/>
              <w:rPr>
                <w:rFonts w:ascii="Times New Roman" w:hAnsi="Times New Roman"/>
                <w:sz w:val="26"/>
                <w:lang w:val="pt-BR"/>
              </w:rPr>
            </w:pPr>
          </w:p>
        </w:tc>
        <w:tc>
          <w:tcPr>
            <w:tcW w:w="3490"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c>
          <w:tcPr>
            <w:tcW w:w="2429"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c>
          <w:tcPr>
            <w:tcW w:w="1380"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c>
          <w:tcPr>
            <w:tcW w:w="1296"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r>
      <w:tr w:rsidR="00514518" w:rsidRPr="00D24EE5" w:rsidTr="00BB6CF6">
        <w:tc>
          <w:tcPr>
            <w:tcW w:w="693" w:type="dxa"/>
          </w:tcPr>
          <w:p w:rsidR="00514518" w:rsidRPr="00D24EE5" w:rsidRDefault="00514518" w:rsidP="00BB6CF6">
            <w:pPr>
              <w:widowControl w:val="0"/>
              <w:autoSpaceDE w:val="0"/>
              <w:autoSpaceDN w:val="0"/>
              <w:spacing w:before="120" w:after="120"/>
              <w:jc w:val="center"/>
              <w:rPr>
                <w:rFonts w:ascii="Times New Roman" w:hAnsi="Times New Roman"/>
                <w:sz w:val="26"/>
                <w:lang w:val="pt-BR"/>
              </w:rPr>
            </w:pPr>
          </w:p>
        </w:tc>
        <w:tc>
          <w:tcPr>
            <w:tcW w:w="3490"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c>
          <w:tcPr>
            <w:tcW w:w="2429"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c>
          <w:tcPr>
            <w:tcW w:w="1380"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c>
          <w:tcPr>
            <w:tcW w:w="1296" w:type="dxa"/>
          </w:tcPr>
          <w:p w:rsidR="00514518" w:rsidRPr="00D24EE5" w:rsidRDefault="00514518"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 ... Tiêu chuẩn</w:t>
      </w:r>
      <w:r w:rsidR="0092770D">
        <w:rPr>
          <w:rFonts w:ascii="Times New Roman" w:hAnsi="Times New Roman"/>
          <w:b/>
          <w:sz w:val="26"/>
          <w:lang w:val="pt-BR"/>
        </w:rPr>
        <w:t>:</w:t>
      </w:r>
      <w:r w:rsidR="00945274" w:rsidRPr="00752DDA">
        <w:rPr>
          <w:rFonts w:ascii="Times New Roman" w:hAnsi="Times New Roman"/>
          <w:b/>
          <w:sz w:val="26"/>
          <w:lang w:val="pt-BR"/>
        </w:rPr>
        <w:t xml:space="preserve"> ...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Pr="00752DDA">
        <w:rPr>
          <w:rFonts w:ascii="Times New Roman" w:hAnsi="Times New Roman"/>
          <w:b/>
          <w:sz w:val="26"/>
          <w:lang w:val="pt-BR"/>
        </w:rPr>
        <w:t xml:space="preserve">&gt; </w:t>
      </w:r>
    </w:p>
    <w:p w:rsidR="00945274" w:rsidRPr="00752DDA" w:rsidRDefault="00945274" w:rsidP="00945274">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Căn cứ nội hàm có liên quan đến </w:t>
      </w:r>
      <w:r w:rsidR="00C347FD" w:rsidRPr="00752DDA">
        <w:rPr>
          <w:rFonts w:ascii="Times New Roman" w:hAnsi="Times New Roman"/>
          <w:i/>
          <w:sz w:val="26"/>
          <w:szCs w:val="26"/>
          <w:lang w:val="pt-BR"/>
        </w:rPr>
        <w:t xml:space="preserve">chức năng, nhiệm vụ </w:t>
      </w:r>
      <w:r w:rsidRPr="00752DDA">
        <w:rPr>
          <w:rFonts w:ascii="Times New Roman" w:hAnsi="Times New Roman"/>
          <w:i/>
          <w:sz w:val="26"/>
          <w:szCs w:val="26"/>
          <w:lang w:val="pt-BR"/>
        </w:rPr>
        <w:t>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 Bám sát </w:t>
      </w:r>
      <w:r w:rsidR="00C347FD">
        <w:rPr>
          <w:rFonts w:ascii="Times New Roman" w:hAnsi="Times New Roman"/>
          <w:i/>
          <w:sz w:val="26"/>
          <w:szCs w:val="26"/>
          <w:lang w:val="pt-BR"/>
        </w:rPr>
        <w:t xml:space="preserve">nội dung </w:t>
      </w:r>
      <w:r w:rsidRPr="00752DDA">
        <w:rPr>
          <w:rFonts w:ascii="Times New Roman" w:hAnsi="Times New Roman"/>
          <w:i/>
          <w:sz w:val="26"/>
          <w:szCs w:val="26"/>
          <w:lang w:val="pt-BR"/>
        </w:rPr>
        <w:t>nội hàm,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C347FD"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00C347FD" w:rsidRPr="00752DDA">
        <w:rPr>
          <w:rFonts w:ascii="Times New Roman" w:hAnsi="Times New Roman"/>
          <w:b/>
          <w:sz w:val="26"/>
          <w:lang w:val="pt-BR"/>
        </w:rPr>
        <w:t>&gt;</w:t>
      </w:r>
    </w:p>
    <w:p w:rsidR="00C347FD" w:rsidRPr="00752DDA" w:rsidRDefault="00C347FD" w:rsidP="00C347FD">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Bám sát nội hàm của chỉ số,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171D6" w:rsidRDefault="00C171D6" w:rsidP="00C171D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a.</w:t>
      </w:r>
      <w:r>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n</w:t>
      </w:r>
      <w:r w:rsidRPr="00752DDA">
        <w:rPr>
          <w:rFonts w:ascii="Times New Roman" w:hAnsi="Times New Roman"/>
          <w:b/>
          <w:sz w:val="26"/>
          <w:lang w:val="pt-BR"/>
        </w:rPr>
        <w:t xml:space="preserve">  &lt;nội dung </w:t>
      </w:r>
      <w:r>
        <w:rPr>
          <w:rFonts w:ascii="Times New Roman" w:hAnsi="Times New Roman"/>
          <w:b/>
          <w:sz w:val="26"/>
          <w:lang w:val="pt-BR"/>
        </w:rPr>
        <w:t>nội hàm</w:t>
      </w:r>
      <w:r w:rsidRPr="00752DDA">
        <w:rPr>
          <w:rFonts w:ascii="Times New Roman" w:hAnsi="Times New Roman"/>
          <w:b/>
          <w:sz w:val="26"/>
          <w:lang w:val="pt-BR"/>
        </w:rPr>
        <w:t>&gt;</w:t>
      </w:r>
    </w:p>
    <w:p w:rsidR="00C171D6" w:rsidRDefault="00C171D6" w:rsidP="00945274">
      <w:pPr>
        <w:spacing w:before="60" w:after="60" w:line="25" w:lineRule="atLeast"/>
        <w:ind w:firstLine="426"/>
        <w:jc w:val="both"/>
        <w:rPr>
          <w:rFonts w:ascii="Times New Roman" w:hAnsi="Times New Roman"/>
          <w:b/>
          <w:i/>
          <w:sz w:val="26"/>
          <w:szCs w:val="26"/>
          <w:lang w:val="pt-BR"/>
        </w:rPr>
      </w:pP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hay không hoàn thành chức năng, nhiệm vụ, hoạt động có liên quan tới tiêu chuẩn</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lastRenderedPageBreak/>
        <w:t>- Những tồn tại:</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tồn tại của đơn vị chưa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45274" w:rsidRPr="00752DDA" w:rsidRDefault="00945274" w:rsidP="00945274">
      <w:pPr>
        <w:spacing w:before="60" w:after="60" w:line="25" w:lineRule="atLeast"/>
        <w:ind w:firstLine="426"/>
        <w:jc w:val="both"/>
        <w:rPr>
          <w:rFonts w:ascii="Times New Roman" w:hAnsi="Times New Roman"/>
          <w:b/>
          <w:i/>
          <w:lang w:val="pt-BR"/>
        </w:rPr>
      </w:pP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14"/>
      <w:footerReference w:type="default" r:id="rId15"/>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31F" w:rsidRDefault="0020131F">
      <w:r>
        <w:separator/>
      </w:r>
    </w:p>
  </w:endnote>
  <w:endnote w:type="continuationSeparator" w:id="0">
    <w:p w:rsidR="0020131F" w:rsidRDefault="00201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7314C">
      <w:rPr>
        <w:rStyle w:val="PageNumber"/>
        <w:noProof/>
      </w:rPr>
      <w:t>1</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31F" w:rsidRDefault="0020131F">
      <w:r>
        <w:separator/>
      </w:r>
    </w:p>
  </w:footnote>
  <w:footnote w:type="continuationSeparator" w:id="0">
    <w:p w:rsidR="0020131F" w:rsidRDefault="002013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F7879BB"/>
    <w:multiLevelType w:val="hybridMultilevel"/>
    <w:tmpl w:val="914C867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74F412FF"/>
    <w:multiLevelType w:val="hybridMultilevel"/>
    <w:tmpl w:val="D1682C2E"/>
    <w:lvl w:ilvl="0" w:tplc="87C4F63E">
      <w:start w:val="2"/>
      <w:numFmt w:val="bullet"/>
      <w:lvlText w:val="-"/>
      <w:lvlJc w:val="left"/>
      <w:pPr>
        <w:ind w:left="2510" w:hanging="360"/>
      </w:pPr>
      <w:rPr>
        <w:rFonts w:ascii="Times New Roman" w:eastAsia="Times New Roman" w:hAnsi="Times New Roman" w:cs="Times New Roman" w:hint="default"/>
        <w:b/>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526E9"/>
    <w:rsid w:val="000602BC"/>
    <w:rsid w:val="00067982"/>
    <w:rsid w:val="00071360"/>
    <w:rsid w:val="00082F18"/>
    <w:rsid w:val="000907A1"/>
    <w:rsid w:val="000B0424"/>
    <w:rsid w:val="000E0243"/>
    <w:rsid w:val="00136564"/>
    <w:rsid w:val="00146E78"/>
    <w:rsid w:val="001C684D"/>
    <w:rsid w:val="001D4293"/>
    <w:rsid w:val="0020131F"/>
    <w:rsid w:val="00243319"/>
    <w:rsid w:val="002A0D8F"/>
    <w:rsid w:val="002B1E10"/>
    <w:rsid w:val="002B7218"/>
    <w:rsid w:val="00327B39"/>
    <w:rsid w:val="00327F0C"/>
    <w:rsid w:val="00371E9B"/>
    <w:rsid w:val="00386E15"/>
    <w:rsid w:val="003A6B98"/>
    <w:rsid w:val="003F09CD"/>
    <w:rsid w:val="00454260"/>
    <w:rsid w:val="00497C5F"/>
    <w:rsid w:val="004F311B"/>
    <w:rsid w:val="00514518"/>
    <w:rsid w:val="00573748"/>
    <w:rsid w:val="00601694"/>
    <w:rsid w:val="006117D6"/>
    <w:rsid w:val="006818A7"/>
    <w:rsid w:val="00691FBB"/>
    <w:rsid w:val="00723784"/>
    <w:rsid w:val="00752DDA"/>
    <w:rsid w:val="00757EB5"/>
    <w:rsid w:val="007663EC"/>
    <w:rsid w:val="00770A03"/>
    <w:rsid w:val="007C5B56"/>
    <w:rsid w:val="007E5E5C"/>
    <w:rsid w:val="008027C3"/>
    <w:rsid w:val="00803DD8"/>
    <w:rsid w:val="00824544"/>
    <w:rsid w:val="00842C88"/>
    <w:rsid w:val="00860DDE"/>
    <w:rsid w:val="008A7861"/>
    <w:rsid w:val="00901A17"/>
    <w:rsid w:val="009068C3"/>
    <w:rsid w:val="009207C3"/>
    <w:rsid w:val="0092770D"/>
    <w:rsid w:val="00934988"/>
    <w:rsid w:val="00936CA0"/>
    <w:rsid w:val="00945274"/>
    <w:rsid w:val="009B4848"/>
    <w:rsid w:val="00A2231D"/>
    <w:rsid w:val="00A618AA"/>
    <w:rsid w:val="00A64449"/>
    <w:rsid w:val="00A713A2"/>
    <w:rsid w:val="00A875F7"/>
    <w:rsid w:val="00A95508"/>
    <w:rsid w:val="00AF60F7"/>
    <w:rsid w:val="00B120DD"/>
    <w:rsid w:val="00BB42C1"/>
    <w:rsid w:val="00BB6CF6"/>
    <w:rsid w:val="00BD0A0E"/>
    <w:rsid w:val="00BD5026"/>
    <w:rsid w:val="00C02CFF"/>
    <w:rsid w:val="00C171D6"/>
    <w:rsid w:val="00C27C7A"/>
    <w:rsid w:val="00C347FD"/>
    <w:rsid w:val="00C555AA"/>
    <w:rsid w:val="00C820C5"/>
    <w:rsid w:val="00CB00AF"/>
    <w:rsid w:val="00CD3028"/>
    <w:rsid w:val="00D02C1E"/>
    <w:rsid w:val="00D06859"/>
    <w:rsid w:val="00D06C21"/>
    <w:rsid w:val="00D2391C"/>
    <w:rsid w:val="00DF3880"/>
    <w:rsid w:val="00E14224"/>
    <w:rsid w:val="00E27834"/>
    <w:rsid w:val="00E43A47"/>
    <w:rsid w:val="00E67E22"/>
    <w:rsid w:val="00E7314C"/>
    <w:rsid w:val="00EB2D1C"/>
    <w:rsid w:val="00F257E2"/>
    <w:rsid w:val="00F30677"/>
    <w:rsid w:val="00F950A9"/>
    <w:rsid w:val="00FD2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78583">
      <w:bodyDiv w:val="1"/>
      <w:marLeft w:val="0"/>
      <w:marRight w:val="0"/>
      <w:marTop w:val="0"/>
      <w:marBottom w:val="0"/>
      <w:divBdr>
        <w:top w:val="none" w:sz="0" w:space="0" w:color="auto"/>
        <w:left w:val="none" w:sz="0" w:space="0" w:color="auto"/>
        <w:bottom w:val="none" w:sz="0" w:space="0" w:color="auto"/>
        <w:right w:val="none" w:sz="0" w:space="0" w:color="auto"/>
      </w:divBdr>
    </w:div>
    <w:div w:id="1105345752">
      <w:bodyDiv w:val="1"/>
      <w:marLeft w:val="0"/>
      <w:marRight w:val="0"/>
      <w:marTop w:val="0"/>
      <w:marBottom w:val="0"/>
      <w:divBdr>
        <w:top w:val="none" w:sz="0" w:space="0" w:color="auto"/>
        <w:left w:val="none" w:sz="0" w:space="0" w:color="auto"/>
        <w:bottom w:val="none" w:sz="0" w:space="0" w:color="auto"/>
        <w:right w:val="none" w:sz="0" w:space="0" w:color="auto"/>
      </w:divBdr>
    </w:div>
    <w:div w:id="1117526761">
      <w:bodyDiv w:val="1"/>
      <w:marLeft w:val="0"/>
      <w:marRight w:val="0"/>
      <w:marTop w:val="0"/>
      <w:marBottom w:val="0"/>
      <w:divBdr>
        <w:top w:val="none" w:sz="0" w:space="0" w:color="auto"/>
        <w:left w:val="none" w:sz="0" w:space="0" w:color="auto"/>
        <w:bottom w:val="none" w:sz="0" w:space="0" w:color="auto"/>
        <w:right w:val="none" w:sz="0" w:space="0" w:color="auto"/>
      </w:divBdr>
    </w:div>
    <w:div w:id="1445614407">
      <w:bodyDiv w:val="1"/>
      <w:marLeft w:val="0"/>
      <w:marRight w:val="0"/>
      <w:marTop w:val="0"/>
      <w:marBottom w:val="0"/>
      <w:divBdr>
        <w:top w:val="none" w:sz="0" w:space="0" w:color="auto"/>
        <w:left w:val="none" w:sz="0" w:space="0" w:color="auto"/>
        <w:bottom w:val="none" w:sz="0" w:space="0" w:color="auto"/>
        <w:right w:val="none" w:sz="0" w:space="0" w:color="auto"/>
      </w:divBdr>
    </w:div>
    <w:div w:id="197698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E8F61A-71CE-4F85-8EA3-AFDD8F8DD57D}" type="doc">
      <dgm:prSet loTypeId="urn:microsoft.com/office/officeart/2005/8/layout/hierarchy1" loCatId="hierarchy" qsTypeId="urn:microsoft.com/office/officeart/2005/8/quickstyle/simple1" qsCatId="simple" csTypeId="urn:microsoft.com/office/officeart/2005/8/colors/accent0_3" csCatId="mainScheme" phldr="1"/>
      <dgm:spPr/>
      <dgm:t>
        <a:bodyPr/>
        <a:lstStyle/>
        <a:p>
          <a:endParaRPr lang="en-US"/>
        </a:p>
      </dgm:t>
    </dgm:pt>
    <dgm:pt modelId="{7E15F47E-DF73-4E27-98A6-93EBC7F2850C}">
      <dgm:prSet phldrT="[Text]"/>
      <dgm:spPr/>
      <dgm:t>
        <a:bodyPr/>
        <a:lstStyle/>
        <a:p>
          <a:r>
            <a:rPr lang="en-US"/>
            <a:t>TRƯỞNG PHÒNG</a:t>
          </a:r>
        </a:p>
      </dgm:t>
    </dgm:pt>
    <dgm:pt modelId="{A1A23DC0-0103-429A-B520-01643C6AFBCF}" type="parTrans" cxnId="{1F3BF07C-3F23-4943-B149-043179525C34}">
      <dgm:prSet/>
      <dgm:spPr/>
      <dgm:t>
        <a:bodyPr/>
        <a:lstStyle/>
        <a:p>
          <a:endParaRPr lang="en-US"/>
        </a:p>
      </dgm:t>
    </dgm:pt>
    <dgm:pt modelId="{7C27E0A0-B868-497F-8FA6-A89EF47CC3B2}" type="sibTrans" cxnId="{1F3BF07C-3F23-4943-B149-043179525C34}">
      <dgm:prSet/>
      <dgm:spPr/>
      <dgm:t>
        <a:bodyPr/>
        <a:lstStyle/>
        <a:p>
          <a:endParaRPr lang="en-US"/>
        </a:p>
      </dgm:t>
    </dgm:pt>
    <dgm:pt modelId="{A0909829-3155-4620-86CE-C994BEC05F45}">
      <dgm:prSet phldrT="[Text]"/>
      <dgm:spPr/>
      <dgm:t>
        <a:bodyPr/>
        <a:lstStyle/>
        <a:p>
          <a:r>
            <a:rPr lang="en-US"/>
            <a:t>PHÓ TRƯỞNG PHÒNG</a:t>
          </a:r>
        </a:p>
      </dgm:t>
    </dgm:pt>
    <dgm:pt modelId="{AC5DBC5B-2846-4A9B-986D-08D73AA82F55}" type="parTrans" cxnId="{ADA4A942-7823-4CA3-816A-951ACCCA9009}">
      <dgm:prSet/>
      <dgm:spPr/>
      <dgm:t>
        <a:bodyPr/>
        <a:lstStyle/>
        <a:p>
          <a:endParaRPr lang="en-US"/>
        </a:p>
      </dgm:t>
    </dgm:pt>
    <dgm:pt modelId="{B0667F75-52B9-4700-A902-955DAE84AEEA}" type="sibTrans" cxnId="{ADA4A942-7823-4CA3-816A-951ACCCA9009}">
      <dgm:prSet/>
      <dgm:spPr/>
      <dgm:t>
        <a:bodyPr/>
        <a:lstStyle/>
        <a:p>
          <a:endParaRPr lang="en-US"/>
        </a:p>
      </dgm:t>
    </dgm:pt>
    <dgm:pt modelId="{7930F5B1-7525-4674-81B7-0086AE7C540C}">
      <dgm:prSet phldrT="[Text]"/>
      <dgm:spPr/>
      <dgm:t>
        <a:bodyPr/>
        <a:lstStyle/>
        <a:p>
          <a:r>
            <a:rPr lang="en-US"/>
            <a:t>KẾ TOÁN TỔNG HỢP, KẾ TOÁN THUẾ, DỊCH VỤ</a:t>
          </a:r>
        </a:p>
      </dgm:t>
    </dgm:pt>
    <dgm:pt modelId="{CD732DF6-96F3-47C7-8CA6-F2562C0813F6}" type="parTrans" cxnId="{4DFAC100-C58D-4B62-B963-C5063B61C1F6}">
      <dgm:prSet/>
      <dgm:spPr/>
      <dgm:t>
        <a:bodyPr/>
        <a:lstStyle/>
        <a:p>
          <a:endParaRPr lang="en-US"/>
        </a:p>
      </dgm:t>
    </dgm:pt>
    <dgm:pt modelId="{C4B1A797-0081-4AB3-9430-C85FC3859DC3}" type="sibTrans" cxnId="{4DFAC100-C58D-4B62-B963-C5063B61C1F6}">
      <dgm:prSet/>
      <dgm:spPr/>
      <dgm:t>
        <a:bodyPr/>
        <a:lstStyle/>
        <a:p>
          <a:endParaRPr lang="en-US"/>
        </a:p>
      </dgm:t>
    </dgm:pt>
    <dgm:pt modelId="{6FB94DA0-A2FD-44A0-813A-5AA0867A8AC9}">
      <dgm:prSet phldrT="[Text]"/>
      <dgm:spPr/>
      <dgm:t>
        <a:bodyPr/>
        <a:lstStyle/>
        <a:p>
          <a:r>
            <a:rPr lang="en-US"/>
            <a:t>KẾ TOÁN THANH TOÁN, KẾ TOÁN VẬT TƯ, TÀI SẢN</a:t>
          </a:r>
        </a:p>
      </dgm:t>
    </dgm:pt>
    <dgm:pt modelId="{4788A97A-7569-4D21-A021-321E71FE7A34}" type="parTrans" cxnId="{FE9CDD0F-1484-4449-85AC-C661F7E00227}">
      <dgm:prSet/>
      <dgm:spPr/>
      <dgm:t>
        <a:bodyPr/>
        <a:lstStyle/>
        <a:p>
          <a:endParaRPr lang="en-US"/>
        </a:p>
      </dgm:t>
    </dgm:pt>
    <dgm:pt modelId="{DB41CAD1-F218-4AE9-AE44-E8D7F42B1D40}" type="sibTrans" cxnId="{FE9CDD0F-1484-4449-85AC-C661F7E00227}">
      <dgm:prSet/>
      <dgm:spPr/>
      <dgm:t>
        <a:bodyPr/>
        <a:lstStyle/>
        <a:p>
          <a:endParaRPr lang="en-US"/>
        </a:p>
      </dgm:t>
    </dgm:pt>
    <dgm:pt modelId="{58258740-DFE6-46D0-AC45-0583C32ED7B1}">
      <dgm:prSet phldrT="[Text]"/>
      <dgm:spPr/>
      <dgm:t>
        <a:bodyPr/>
        <a:lstStyle/>
        <a:p>
          <a:r>
            <a:rPr lang="en-US"/>
            <a:t>KẾ TOÁN NGÂN SÁCH, KẾ TOÁN THEO DÕI NGẮN HẠN, TT NGOẠI NGỮ-TIN HỌC</a:t>
          </a:r>
        </a:p>
      </dgm:t>
    </dgm:pt>
    <dgm:pt modelId="{B1AA97DE-92AB-42EF-8994-3AA279B3B39D}" type="parTrans" cxnId="{DEEEEA7B-AC30-4C40-A178-082744FAF2FE}">
      <dgm:prSet/>
      <dgm:spPr/>
      <dgm:t>
        <a:bodyPr/>
        <a:lstStyle/>
        <a:p>
          <a:endParaRPr lang="en-US"/>
        </a:p>
      </dgm:t>
    </dgm:pt>
    <dgm:pt modelId="{43522536-5B8D-4B31-844B-4D8B88558B2B}" type="sibTrans" cxnId="{DEEEEA7B-AC30-4C40-A178-082744FAF2FE}">
      <dgm:prSet/>
      <dgm:spPr/>
      <dgm:t>
        <a:bodyPr/>
        <a:lstStyle/>
        <a:p>
          <a:endParaRPr lang="en-US"/>
        </a:p>
      </dgm:t>
    </dgm:pt>
    <dgm:pt modelId="{4A005B02-6A71-48CE-BC03-9392F177DCB4}">
      <dgm:prSet phldrT="[Text]"/>
      <dgm:spPr/>
      <dgm:t>
        <a:bodyPr/>
        <a:lstStyle/>
        <a:p>
          <a:r>
            <a:rPr lang="en-US"/>
            <a:t>THỦ QUỸ</a:t>
          </a:r>
        </a:p>
      </dgm:t>
    </dgm:pt>
    <dgm:pt modelId="{98F0772A-3473-497F-9CF7-67D3F839ECA0}" type="parTrans" cxnId="{90385AAD-718B-4092-B46B-08902F47209C}">
      <dgm:prSet/>
      <dgm:spPr/>
      <dgm:t>
        <a:bodyPr/>
        <a:lstStyle/>
        <a:p>
          <a:endParaRPr lang="en-US"/>
        </a:p>
      </dgm:t>
    </dgm:pt>
    <dgm:pt modelId="{6AA04F30-40D3-4553-971A-6B17582A9F19}" type="sibTrans" cxnId="{90385AAD-718B-4092-B46B-08902F47209C}">
      <dgm:prSet/>
      <dgm:spPr/>
      <dgm:t>
        <a:bodyPr/>
        <a:lstStyle/>
        <a:p>
          <a:endParaRPr lang="en-US"/>
        </a:p>
      </dgm:t>
    </dgm:pt>
    <dgm:pt modelId="{6AAEA691-135D-4DD5-B654-515D3D5F1DEC}" type="pres">
      <dgm:prSet presAssocID="{A2E8F61A-71CE-4F85-8EA3-AFDD8F8DD57D}" presName="hierChild1" presStyleCnt="0">
        <dgm:presLayoutVars>
          <dgm:chPref val="1"/>
          <dgm:dir/>
          <dgm:animOne val="branch"/>
          <dgm:animLvl val="lvl"/>
          <dgm:resizeHandles/>
        </dgm:presLayoutVars>
      </dgm:prSet>
      <dgm:spPr/>
      <dgm:t>
        <a:bodyPr/>
        <a:lstStyle/>
        <a:p>
          <a:endParaRPr lang="en-US"/>
        </a:p>
      </dgm:t>
    </dgm:pt>
    <dgm:pt modelId="{51AA0908-4FE0-44F4-AE12-888EE2825F4A}" type="pres">
      <dgm:prSet presAssocID="{7E15F47E-DF73-4E27-98A6-93EBC7F2850C}" presName="hierRoot1" presStyleCnt="0"/>
      <dgm:spPr/>
    </dgm:pt>
    <dgm:pt modelId="{901633AB-934F-4C16-B821-BA897645C29E}" type="pres">
      <dgm:prSet presAssocID="{7E15F47E-DF73-4E27-98A6-93EBC7F2850C}" presName="composite" presStyleCnt="0"/>
      <dgm:spPr/>
    </dgm:pt>
    <dgm:pt modelId="{2294B32C-9E36-498D-9F7C-1A672033F098}" type="pres">
      <dgm:prSet presAssocID="{7E15F47E-DF73-4E27-98A6-93EBC7F2850C}" presName="background" presStyleLbl="node0" presStyleIdx="0" presStyleCnt="1"/>
      <dgm:spPr/>
    </dgm:pt>
    <dgm:pt modelId="{6FD967FA-49ED-4C4D-BC91-F2648917AF82}" type="pres">
      <dgm:prSet presAssocID="{7E15F47E-DF73-4E27-98A6-93EBC7F2850C}" presName="text" presStyleLbl="fgAcc0" presStyleIdx="0" presStyleCnt="1" custLinFactNeighborX="-9879" custLinFactNeighborY="-5007">
        <dgm:presLayoutVars>
          <dgm:chPref val="3"/>
        </dgm:presLayoutVars>
      </dgm:prSet>
      <dgm:spPr/>
      <dgm:t>
        <a:bodyPr/>
        <a:lstStyle/>
        <a:p>
          <a:endParaRPr lang="en-US"/>
        </a:p>
      </dgm:t>
    </dgm:pt>
    <dgm:pt modelId="{9B58EC80-2C0C-4578-93CD-A7E309981934}" type="pres">
      <dgm:prSet presAssocID="{7E15F47E-DF73-4E27-98A6-93EBC7F2850C}" presName="hierChild2" presStyleCnt="0"/>
      <dgm:spPr/>
    </dgm:pt>
    <dgm:pt modelId="{FCC95351-631A-46FC-A0CC-C5FE7B99C42C}" type="pres">
      <dgm:prSet presAssocID="{AC5DBC5B-2846-4A9B-986D-08D73AA82F55}" presName="Name10" presStyleLbl="parChTrans1D2" presStyleIdx="0" presStyleCnt="1"/>
      <dgm:spPr/>
      <dgm:t>
        <a:bodyPr/>
        <a:lstStyle/>
        <a:p>
          <a:endParaRPr lang="en-US"/>
        </a:p>
      </dgm:t>
    </dgm:pt>
    <dgm:pt modelId="{79233E84-FF0C-41B2-9DA9-206725CAC46C}" type="pres">
      <dgm:prSet presAssocID="{A0909829-3155-4620-86CE-C994BEC05F45}" presName="hierRoot2" presStyleCnt="0"/>
      <dgm:spPr/>
    </dgm:pt>
    <dgm:pt modelId="{84DD0F6C-27BF-470C-9802-8219D193C207}" type="pres">
      <dgm:prSet presAssocID="{A0909829-3155-4620-86CE-C994BEC05F45}" presName="composite2" presStyleCnt="0"/>
      <dgm:spPr/>
    </dgm:pt>
    <dgm:pt modelId="{008C2A4F-32E5-4A81-AF39-6A7EDB90FA14}" type="pres">
      <dgm:prSet presAssocID="{A0909829-3155-4620-86CE-C994BEC05F45}" presName="background2" presStyleLbl="node2" presStyleIdx="0" presStyleCnt="1"/>
      <dgm:spPr/>
    </dgm:pt>
    <dgm:pt modelId="{67C3B3B3-7351-44E7-9C79-D94AF664BBC6}" type="pres">
      <dgm:prSet presAssocID="{A0909829-3155-4620-86CE-C994BEC05F45}" presName="text2" presStyleLbl="fgAcc2" presStyleIdx="0" presStyleCnt="1" custScaleY="103962" custLinFactNeighborX="-9374" custLinFactNeighborY="19682">
        <dgm:presLayoutVars>
          <dgm:chPref val="3"/>
        </dgm:presLayoutVars>
      </dgm:prSet>
      <dgm:spPr/>
      <dgm:t>
        <a:bodyPr/>
        <a:lstStyle/>
        <a:p>
          <a:endParaRPr lang="en-US"/>
        </a:p>
      </dgm:t>
    </dgm:pt>
    <dgm:pt modelId="{82B7EBDA-AEA7-471B-8540-5F3250D32915}" type="pres">
      <dgm:prSet presAssocID="{A0909829-3155-4620-86CE-C994BEC05F45}" presName="hierChild3" presStyleCnt="0"/>
      <dgm:spPr/>
    </dgm:pt>
    <dgm:pt modelId="{A16BC4A2-9086-4334-9ED8-3A8D326B59E9}" type="pres">
      <dgm:prSet presAssocID="{CD732DF6-96F3-47C7-8CA6-F2562C0813F6}" presName="Name17" presStyleLbl="parChTrans1D3" presStyleIdx="0" presStyleCnt="4"/>
      <dgm:spPr/>
      <dgm:t>
        <a:bodyPr/>
        <a:lstStyle/>
        <a:p>
          <a:endParaRPr lang="en-US"/>
        </a:p>
      </dgm:t>
    </dgm:pt>
    <dgm:pt modelId="{E93495AF-5E5C-42C1-9E33-E5B9FF6B030D}" type="pres">
      <dgm:prSet presAssocID="{7930F5B1-7525-4674-81B7-0086AE7C540C}" presName="hierRoot3" presStyleCnt="0"/>
      <dgm:spPr/>
    </dgm:pt>
    <dgm:pt modelId="{8907CA28-AB84-4F8B-877C-FE2FAD497DEE}" type="pres">
      <dgm:prSet presAssocID="{7930F5B1-7525-4674-81B7-0086AE7C540C}" presName="composite3" presStyleCnt="0"/>
      <dgm:spPr/>
    </dgm:pt>
    <dgm:pt modelId="{28FEE728-3BD9-412E-B62E-EB0D6EB92FC8}" type="pres">
      <dgm:prSet presAssocID="{7930F5B1-7525-4674-81B7-0086AE7C540C}" presName="background3" presStyleLbl="node3" presStyleIdx="0" presStyleCnt="4"/>
      <dgm:spPr/>
    </dgm:pt>
    <dgm:pt modelId="{0D4488B7-97F4-49F8-963E-0C93FB241737}" type="pres">
      <dgm:prSet presAssocID="{7930F5B1-7525-4674-81B7-0086AE7C540C}" presName="text3" presStyleLbl="fgAcc3" presStyleIdx="0" presStyleCnt="4">
        <dgm:presLayoutVars>
          <dgm:chPref val="3"/>
        </dgm:presLayoutVars>
      </dgm:prSet>
      <dgm:spPr/>
      <dgm:t>
        <a:bodyPr/>
        <a:lstStyle/>
        <a:p>
          <a:endParaRPr lang="en-US"/>
        </a:p>
      </dgm:t>
    </dgm:pt>
    <dgm:pt modelId="{AC04CCC7-FB9C-4883-B81B-C377BE56419E}" type="pres">
      <dgm:prSet presAssocID="{7930F5B1-7525-4674-81B7-0086AE7C540C}" presName="hierChild4" presStyleCnt="0"/>
      <dgm:spPr/>
    </dgm:pt>
    <dgm:pt modelId="{2ABFBE38-AE77-4273-AF68-C159C03259F5}" type="pres">
      <dgm:prSet presAssocID="{4788A97A-7569-4D21-A021-321E71FE7A34}" presName="Name17" presStyleLbl="parChTrans1D3" presStyleIdx="1" presStyleCnt="4"/>
      <dgm:spPr/>
      <dgm:t>
        <a:bodyPr/>
        <a:lstStyle/>
        <a:p>
          <a:endParaRPr lang="en-US"/>
        </a:p>
      </dgm:t>
    </dgm:pt>
    <dgm:pt modelId="{D3AAB737-9E0F-43FC-AC46-67C5D7926C69}" type="pres">
      <dgm:prSet presAssocID="{6FB94DA0-A2FD-44A0-813A-5AA0867A8AC9}" presName="hierRoot3" presStyleCnt="0"/>
      <dgm:spPr/>
    </dgm:pt>
    <dgm:pt modelId="{4B1FDFBB-16FC-4A97-AE8D-DA845826CE89}" type="pres">
      <dgm:prSet presAssocID="{6FB94DA0-A2FD-44A0-813A-5AA0867A8AC9}" presName="composite3" presStyleCnt="0"/>
      <dgm:spPr/>
    </dgm:pt>
    <dgm:pt modelId="{DDC94150-2EBA-427B-82D3-DCECDEA54072}" type="pres">
      <dgm:prSet presAssocID="{6FB94DA0-A2FD-44A0-813A-5AA0867A8AC9}" presName="background3" presStyleLbl="node3" presStyleIdx="1" presStyleCnt="4"/>
      <dgm:spPr/>
    </dgm:pt>
    <dgm:pt modelId="{A6FF4F9E-FC9E-4F91-B5A3-633938D37DCB}" type="pres">
      <dgm:prSet presAssocID="{6FB94DA0-A2FD-44A0-813A-5AA0867A8AC9}" presName="text3" presStyleLbl="fgAcc3" presStyleIdx="1" presStyleCnt="4">
        <dgm:presLayoutVars>
          <dgm:chPref val="3"/>
        </dgm:presLayoutVars>
      </dgm:prSet>
      <dgm:spPr/>
      <dgm:t>
        <a:bodyPr/>
        <a:lstStyle/>
        <a:p>
          <a:endParaRPr lang="en-US"/>
        </a:p>
      </dgm:t>
    </dgm:pt>
    <dgm:pt modelId="{DDE16409-BA84-4990-8189-4E678676BC20}" type="pres">
      <dgm:prSet presAssocID="{6FB94DA0-A2FD-44A0-813A-5AA0867A8AC9}" presName="hierChild4" presStyleCnt="0"/>
      <dgm:spPr/>
    </dgm:pt>
    <dgm:pt modelId="{908F3355-7E8F-49DB-A5E8-CC35E73AFB4D}" type="pres">
      <dgm:prSet presAssocID="{B1AA97DE-92AB-42EF-8994-3AA279B3B39D}" presName="Name17" presStyleLbl="parChTrans1D3" presStyleIdx="2" presStyleCnt="4"/>
      <dgm:spPr/>
      <dgm:t>
        <a:bodyPr/>
        <a:lstStyle/>
        <a:p>
          <a:endParaRPr lang="en-US"/>
        </a:p>
      </dgm:t>
    </dgm:pt>
    <dgm:pt modelId="{4EA1478B-5679-4222-9650-453F836093D4}" type="pres">
      <dgm:prSet presAssocID="{58258740-DFE6-46D0-AC45-0583C32ED7B1}" presName="hierRoot3" presStyleCnt="0"/>
      <dgm:spPr/>
    </dgm:pt>
    <dgm:pt modelId="{9136574E-D677-4E26-806E-7E15BB1B95A4}" type="pres">
      <dgm:prSet presAssocID="{58258740-DFE6-46D0-AC45-0583C32ED7B1}" presName="composite3" presStyleCnt="0"/>
      <dgm:spPr/>
    </dgm:pt>
    <dgm:pt modelId="{1BC9B6F0-A01E-4922-97C0-264E7902F9DA}" type="pres">
      <dgm:prSet presAssocID="{58258740-DFE6-46D0-AC45-0583C32ED7B1}" presName="background3" presStyleLbl="node3" presStyleIdx="2" presStyleCnt="4"/>
      <dgm:spPr/>
    </dgm:pt>
    <dgm:pt modelId="{5323D445-6FA6-498F-BD78-69B1672B4AA1}" type="pres">
      <dgm:prSet presAssocID="{58258740-DFE6-46D0-AC45-0583C32ED7B1}" presName="text3" presStyleLbl="fgAcc3" presStyleIdx="2" presStyleCnt="4">
        <dgm:presLayoutVars>
          <dgm:chPref val="3"/>
        </dgm:presLayoutVars>
      </dgm:prSet>
      <dgm:spPr/>
      <dgm:t>
        <a:bodyPr/>
        <a:lstStyle/>
        <a:p>
          <a:endParaRPr lang="en-US"/>
        </a:p>
      </dgm:t>
    </dgm:pt>
    <dgm:pt modelId="{6D0AE0A1-CCB2-43CB-A994-C58C4146E3BE}" type="pres">
      <dgm:prSet presAssocID="{58258740-DFE6-46D0-AC45-0583C32ED7B1}" presName="hierChild4" presStyleCnt="0"/>
      <dgm:spPr/>
    </dgm:pt>
    <dgm:pt modelId="{7F545DFB-7803-4920-8317-92F04379C97C}" type="pres">
      <dgm:prSet presAssocID="{98F0772A-3473-497F-9CF7-67D3F839ECA0}" presName="Name17" presStyleLbl="parChTrans1D3" presStyleIdx="3" presStyleCnt="4"/>
      <dgm:spPr/>
      <dgm:t>
        <a:bodyPr/>
        <a:lstStyle/>
        <a:p>
          <a:endParaRPr lang="en-US"/>
        </a:p>
      </dgm:t>
    </dgm:pt>
    <dgm:pt modelId="{DA093D12-7CAF-4C21-9B27-00CE0119785B}" type="pres">
      <dgm:prSet presAssocID="{4A005B02-6A71-48CE-BC03-9392F177DCB4}" presName="hierRoot3" presStyleCnt="0"/>
      <dgm:spPr/>
    </dgm:pt>
    <dgm:pt modelId="{9663A6E4-9F65-4554-AAE7-6509B2F8B926}" type="pres">
      <dgm:prSet presAssocID="{4A005B02-6A71-48CE-BC03-9392F177DCB4}" presName="composite3" presStyleCnt="0"/>
      <dgm:spPr/>
    </dgm:pt>
    <dgm:pt modelId="{E44C7102-2C2A-4D17-91C7-96D3920F6DEC}" type="pres">
      <dgm:prSet presAssocID="{4A005B02-6A71-48CE-BC03-9392F177DCB4}" presName="background3" presStyleLbl="node3" presStyleIdx="3" presStyleCnt="4"/>
      <dgm:spPr/>
    </dgm:pt>
    <dgm:pt modelId="{832EA8A2-9C96-4666-832B-DC49F77CB36E}" type="pres">
      <dgm:prSet presAssocID="{4A005B02-6A71-48CE-BC03-9392F177DCB4}" presName="text3" presStyleLbl="fgAcc3" presStyleIdx="3" presStyleCnt="4">
        <dgm:presLayoutVars>
          <dgm:chPref val="3"/>
        </dgm:presLayoutVars>
      </dgm:prSet>
      <dgm:spPr/>
      <dgm:t>
        <a:bodyPr/>
        <a:lstStyle/>
        <a:p>
          <a:endParaRPr lang="en-US"/>
        </a:p>
      </dgm:t>
    </dgm:pt>
    <dgm:pt modelId="{2C2FD919-2F8C-4462-BCEC-033B5E2589AE}" type="pres">
      <dgm:prSet presAssocID="{4A005B02-6A71-48CE-BC03-9392F177DCB4}" presName="hierChild4" presStyleCnt="0"/>
      <dgm:spPr/>
    </dgm:pt>
  </dgm:ptLst>
  <dgm:cxnLst>
    <dgm:cxn modelId="{1204354E-9E65-4264-AC47-F8F8A2E61304}" type="presOf" srcId="{A2E8F61A-71CE-4F85-8EA3-AFDD8F8DD57D}" destId="{6AAEA691-135D-4DD5-B654-515D3D5F1DEC}" srcOrd="0" destOrd="0" presId="urn:microsoft.com/office/officeart/2005/8/layout/hierarchy1"/>
    <dgm:cxn modelId="{9EEEFD34-5CD6-4B08-9C04-6D8FDA1AE49F}" type="presOf" srcId="{AC5DBC5B-2846-4A9B-986D-08D73AA82F55}" destId="{FCC95351-631A-46FC-A0CC-C5FE7B99C42C}" srcOrd="0" destOrd="0" presId="urn:microsoft.com/office/officeart/2005/8/layout/hierarchy1"/>
    <dgm:cxn modelId="{FE9CDD0F-1484-4449-85AC-C661F7E00227}" srcId="{A0909829-3155-4620-86CE-C994BEC05F45}" destId="{6FB94DA0-A2FD-44A0-813A-5AA0867A8AC9}" srcOrd="1" destOrd="0" parTransId="{4788A97A-7569-4D21-A021-321E71FE7A34}" sibTransId="{DB41CAD1-F218-4AE9-AE44-E8D7F42B1D40}"/>
    <dgm:cxn modelId="{2959D08B-5AEA-42DF-96B2-17BE211C4EE7}" type="presOf" srcId="{7930F5B1-7525-4674-81B7-0086AE7C540C}" destId="{0D4488B7-97F4-49F8-963E-0C93FB241737}" srcOrd="0" destOrd="0" presId="urn:microsoft.com/office/officeart/2005/8/layout/hierarchy1"/>
    <dgm:cxn modelId="{4DFAC100-C58D-4B62-B963-C5063B61C1F6}" srcId="{A0909829-3155-4620-86CE-C994BEC05F45}" destId="{7930F5B1-7525-4674-81B7-0086AE7C540C}" srcOrd="0" destOrd="0" parTransId="{CD732DF6-96F3-47C7-8CA6-F2562C0813F6}" sibTransId="{C4B1A797-0081-4AB3-9430-C85FC3859DC3}"/>
    <dgm:cxn modelId="{F8203568-D723-4451-9FA9-1760B24B71C4}" type="presOf" srcId="{58258740-DFE6-46D0-AC45-0583C32ED7B1}" destId="{5323D445-6FA6-498F-BD78-69B1672B4AA1}" srcOrd="0" destOrd="0" presId="urn:microsoft.com/office/officeart/2005/8/layout/hierarchy1"/>
    <dgm:cxn modelId="{6DF059AD-9A1D-42E0-882D-9E5C7C146518}" type="presOf" srcId="{A0909829-3155-4620-86CE-C994BEC05F45}" destId="{67C3B3B3-7351-44E7-9C79-D94AF664BBC6}" srcOrd="0" destOrd="0" presId="urn:microsoft.com/office/officeart/2005/8/layout/hierarchy1"/>
    <dgm:cxn modelId="{ADA4A942-7823-4CA3-816A-951ACCCA9009}" srcId="{7E15F47E-DF73-4E27-98A6-93EBC7F2850C}" destId="{A0909829-3155-4620-86CE-C994BEC05F45}" srcOrd="0" destOrd="0" parTransId="{AC5DBC5B-2846-4A9B-986D-08D73AA82F55}" sibTransId="{B0667F75-52B9-4700-A902-955DAE84AEEA}"/>
    <dgm:cxn modelId="{99A76CDC-CDFF-4FE1-9500-5808E352CDAE}" type="presOf" srcId="{4788A97A-7569-4D21-A021-321E71FE7A34}" destId="{2ABFBE38-AE77-4273-AF68-C159C03259F5}" srcOrd="0" destOrd="0" presId="urn:microsoft.com/office/officeart/2005/8/layout/hierarchy1"/>
    <dgm:cxn modelId="{6D3CEB7A-C500-46BB-8B6A-E64A8E26F033}" type="presOf" srcId="{98F0772A-3473-497F-9CF7-67D3F839ECA0}" destId="{7F545DFB-7803-4920-8317-92F04379C97C}" srcOrd="0" destOrd="0" presId="urn:microsoft.com/office/officeart/2005/8/layout/hierarchy1"/>
    <dgm:cxn modelId="{F0ED5629-7F1F-44F8-883F-55204B47BFFB}" type="presOf" srcId="{CD732DF6-96F3-47C7-8CA6-F2562C0813F6}" destId="{A16BC4A2-9086-4334-9ED8-3A8D326B59E9}" srcOrd="0" destOrd="0" presId="urn:microsoft.com/office/officeart/2005/8/layout/hierarchy1"/>
    <dgm:cxn modelId="{0808619B-E0AE-44DB-A7B9-C64D0A1B9924}" type="presOf" srcId="{6FB94DA0-A2FD-44A0-813A-5AA0867A8AC9}" destId="{A6FF4F9E-FC9E-4F91-B5A3-633938D37DCB}" srcOrd="0" destOrd="0" presId="urn:microsoft.com/office/officeart/2005/8/layout/hierarchy1"/>
    <dgm:cxn modelId="{858EFD43-B5F4-4116-BF95-A9A8A6F714FE}" type="presOf" srcId="{B1AA97DE-92AB-42EF-8994-3AA279B3B39D}" destId="{908F3355-7E8F-49DB-A5E8-CC35E73AFB4D}" srcOrd="0" destOrd="0" presId="urn:microsoft.com/office/officeart/2005/8/layout/hierarchy1"/>
    <dgm:cxn modelId="{DEEEEA7B-AC30-4C40-A178-082744FAF2FE}" srcId="{A0909829-3155-4620-86CE-C994BEC05F45}" destId="{58258740-DFE6-46D0-AC45-0583C32ED7B1}" srcOrd="2" destOrd="0" parTransId="{B1AA97DE-92AB-42EF-8994-3AA279B3B39D}" sibTransId="{43522536-5B8D-4B31-844B-4D8B88558B2B}"/>
    <dgm:cxn modelId="{1F3BF07C-3F23-4943-B149-043179525C34}" srcId="{A2E8F61A-71CE-4F85-8EA3-AFDD8F8DD57D}" destId="{7E15F47E-DF73-4E27-98A6-93EBC7F2850C}" srcOrd="0" destOrd="0" parTransId="{A1A23DC0-0103-429A-B520-01643C6AFBCF}" sibTransId="{7C27E0A0-B868-497F-8FA6-A89EF47CC3B2}"/>
    <dgm:cxn modelId="{90385AAD-718B-4092-B46B-08902F47209C}" srcId="{A0909829-3155-4620-86CE-C994BEC05F45}" destId="{4A005B02-6A71-48CE-BC03-9392F177DCB4}" srcOrd="3" destOrd="0" parTransId="{98F0772A-3473-497F-9CF7-67D3F839ECA0}" sibTransId="{6AA04F30-40D3-4553-971A-6B17582A9F19}"/>
    <dgm:cxn modelId="{D5E9CF34-9DBE-4506-9B6C-58BAB8BFE2D6}" type="presOf" srcId="{4A005B02-6A71-48CE-BC03-9392F177DCB4}" destId="{832EA8A2-9C96-4666-832B-DC49F77CB36E}" srcOrd="0" destOrd="0" presId="urn:microsoft.com/office/officeart/2005/8/layout/hierarchy1"/>
    <dgm:cxn modelId="{CA3E7E8F-C86D-44E3-8080-68F7F92CD01E}" type="presOf" srcId="{7E15F47E-DF73-4E27-98A6-93EBC7F2850C}" destId="{6FD967FA-49ED-4C4D-BC91-F2648917AF82}" srcOrd="0" destOrd="0" presId="urn:microsoft.com/office/officeart/2005/8/layout/hierarchy1"/>
    <dgm:cxn modelId="{CF037925-E337-4D56-A12A-A413BE8DFD24}" type="presParOf" srcId="{6AAEA691-135D-4DD5-B654-515D3D5F1DEC}" destId="{51AA0908-4FE0-44F4-AE12-888EE2825F4A}" srcOrd="0" destOrd="0" presId="urn:microsoft.com/office/officeart/2005/8/layout/hierarchy1"/>
    <dgm:cxn modelId="{2741BF69-37C1-4079-B751-C0A81617AA10}" type="presParOf" srcId="{51AA0908-4FE0-44F4-AE12-888EE2825F4A}" destId="{901633AB-934F-4C16-B821-BA897645C29E}" srcOrd="0" destOrd="0" presId="urn:microsoft.com/office/officeart/2005/8/layout/hierarchy1"/>
    <dgm:cxn modelId="{620AFD2B-232D-43CD-B3AF-107DCE50AEAA}" type="presParOf" srcId="{901633AB-934F-4C16-B821-BA897645C29E}" destId="{2294B32C-9E36-498D-9F7C-1A672033F098}" srcOrd="0" destOrd="0" presId="urn:microsoft.com/office/officeart/2005/8/layout/hierarchy1"/>
    <dgm:cxn modelId="{5F3DDD56-36C6-478E-BB5C-A2232DC3533E}" type="presParOf" srcId="{901633AB-934F-4C16-B821-BA897645C29E}" destId="{6FD967FA-49ED-4C4D-BC91-F2648917AF82}" srcOrd="1" destOrd="0" presId="urn:microsoft.com/office/officeart/2005/8/layout/hierarchy1"/>
    <dgm:cxn modelId="{50674430-8D0D-484C-9058-976AD87E53F9}" type="presParOf" srcId="{51AA0908-4FE0-44F4-AE12-888EE2825F4A}" destId="{9B58EC80-2C0C-4578-93CD-A7E309981934}" srcOrd="1" destOrd="0" presId="urn:microsoft.com/office/officeart/2005/8/layout/hierarchy1"/>
    <dgm:cxn modelId="{FD2C6E1E-CBF5-49EE-85A6-A8E668968596}" type="presParOf" srcId="{9B58EC80-2C0C-4578-93CD-A7E309981934}" destId="{FCC95351-631A-46FC-A0CC-C5FE7B99C42C}" srcOrd="0" destOrd="0" presId="urn:microsoft.com/office/officeart/2005/8/layout/hierarchy1"/>
    <dgm:cxn modelId="{2364B999-D6FC-4D41-ADA0-38B4BBB979FB}" type="presParOf" srcId="{9B58EC80-2C0C-4578-93CD-A7E309981934}" destId="{79233E84-FF0C-41B2-9DA9-206725CAC46C}" srcOrd="1" destOrd="0" presId="urn:microsoft.com/office/officeart/2005/8/layout/hierarchy1"/>
    <dgm:cxn modelId="{DDB86DC6-C75B-4422-8766-FFF605E5FAC1}" type="presParOf" srcId="{79233E84-FF0C-41B2-9DA9-206725CAC46C}" destId="{84DD0F6C-27BF-470C-9802-8219D193C207}" srcOrd="0" destOrd="0" presId="urn:microsoft.com/office/officeart/2005/8/layout/hierarchy1"/>
    <dgm:cxn modelId="{5C852346-70A7-4452-B147-3FEF9E008BE3}" type="presParOf" srcId="{84DD0F6C-27BF-470C-9802-8219D193C207}" destId="{008C2A4F-32E5-4A81-AF39-6A7EDB90FA14}" srcOrd="0" destOrd="0" presId="urn:microsoft.com/office/officeart/2005/8/layout/hierarchy1"/>
    <dgm:cxn modelId="{EF6CB85B-3B92-4ABD-AA51-4BBE516F2421}" type="presParOf" srcId="{84DD0F6C-27BF-470C-9802-8219D193C207}" destId="{67C3B3B3-7351-44E7-9C79-D94AF664BBC6}" srcOrd="1" destOrd="0" presId="urn:microsoft.com/office/officeart/2005/8/layout/hierarchy1"/>
    <dgm:cxn modelId="{976DEFFF-D41A-4C37-BF51-C98AEBE08B18}" type="presParOf" srcId="{79233E84-FF0C-41B2-9DA9-206725CAC46C}" destId="{82B7EBDA-AEA7-471B-8540-5F3250D32915}" srcOrd="1" destOrd="0" presId="urn:microsoft.com/office/officeart/2005/8/layout/hierarchy1"/>
    <dgm:cxn modelId="{2F4D7217-95E4-493C-BEC6-8C44E6850508}" type="presParOf" srcId="{82B7EBDA-AEA7-471B-8540-5F3250D32915}" destId="{A16BC4A2-9086-4334-9ED8-3A8D326B59E9}" srcOrd="0" destOrd="0" presId="urn:microsoft.com/office/officeart/2005/8/layout/hierarchy1"/>
    <dgm:cxn modelId="{A6046C6F-7D85-424E-9DD4-5265AC1B2A14}" type="presParOf" srcId="{82B7EBDA-AEA7-471B-8540-5F3250D32915}" destId="{E93495AF-5E5C-42C1-9E33-E5B9FF6B030D}" srcOrd="1" destOrd="0" presId="urn:microsoft.com/office/officeart/2005/8/layout/hierarchy1"/>
    <dgm:cxn modelId="{9D0C5F27-E7F6-4795-8A78-9A24F64E14B2}" type="presParOf" srcId="{E93495AF-5E5C-42C1-9E33-E5B9FF6B030D}" destId="{8907CA28-AB84-4F8B-877C-FE2FAD497DEE}" srcOrd="0" destOrd="0" presId="urn:microsoft.com/office/officeart/2005/8/layout/hierarchy1"/>
    <dgm:cxn modelId="{CAADE7F9-80E2-49E4-BF3A-331C3E7D5AAF}" type="presParOf" srcId="{8907CA28-AB84-4F8B-877C-FE2FAD497DEE}" destId="{28FEE728-3BD9-412E-B62E-EB0D6EB92FC8}" srcOrd="0" destOrd="0" presId="urn:microsoft.com/office/officeart/2005/8/layout/hierarchy1"/>
    <dgm:cxn modelId="{C08F51D5-C611-4643-AAC3-5CEFFD9E9385}" type="presParOf" srcId="{8907CA28-AB84-4F8B-877C-FE2FAD497DEE}" destId="{0D4488B7-97F4-49F8-963E-0C93FB241737}" srcOrd="1" destOrd="0" presId="urn:microsoft.com/office/officeart/2005/8/layout/hierarchy1"/>
    <dgm:cxn modelId="{CEE1154A-E0E6-4B1C-88C7-1FBBA720C4E4}" type="presParOf" srcId="{E93495AF-5E5C-42C1-9E33-E5B9FF6B030D}" destId="{AC04CCC7-FB9C-4883-B81B-C377BE56419E}" srcOrd="1" destOrd="0" presId="urn:microsoft.com/office/officeart/2005/8/layout/hierarchy1"/>
    <dgm:cxn modelId="{1E7C4621-4ECF-40DE-A3BB-DA48F3DDF66D}" type="presParOf" srcId="{82B7EBDA-AEA7-471B-8540-5F3250D32915}" destId="{2ABFBE38-AE77-4273-AF68-C159C03259F5}" srcOrd="2" destOrd="0" presId="urn:microsoft.com/office/officeart/2005/8/layout/hierarchy1"/>
    <dgm:cxn modelId="{4B03CC91-0F6D-4ACA-8267-290A89E94CA1}" type="presParOf" srcId="{82B7EBDA-AEA7-471B-8540-5F3250D32915}" destId="{D3AAB737-9E0F-43FC-AC46-67C5D7926C69}" srcOrd="3" destOrd="0" presId="urn:microsoft.com/office/officeart/2005/8/layout/hierarchy1"/>
    <dgm:cxn modelId="{B5422CF2-6F37-42B5-9515-D9497F106795}" type="presParOf" srcId="{D3AAB737-9E0F-43FC-AC46-67C5D7926C69}" destId="{4B1FDFBB-16FC-4A97-AE8D-DA845826CE89}" srcOrd="0" destOrd="0" presId="urn:microsoft.com/office/officeart/2005/8/layout/hierarchy1"/>
    <dgm:cxn modelId="{E920CC7F-F4AD-4FCC-ADA1-B53BB295D3CF}" type="presParOf" srcId="{4B1FDFBB-16FC-4A97-AE8D-DA845826CE89}" destId="{DDC94150-2EBA-427B-82D3-DCECDEA54072}" srcOrd="0" destOrd="0" presId="urn:microsoft.com/office/officeart/2005/8/layout/hierarchy1"/>
    <dgm:cxn modelId="{9D98646A-0EBC-4B08-8D41-1BB7DE1058E9}" type="presParOf" srcId="{4B1FDFBB-16FC-4A97-AE8D-DA845826CE89}" destId="{A6FF4F9E-FC9E-4F91-B5A3-633938D37DCB}" srcOrd="1" destOrd="0" presId="urn:microsoft.com/office/officeart/2005/8/layout/hierarchy1"/>
    <dgm:cxn modelId="{F61A01E1-5410-4B73-8E25-C646B5B34068}" type="presParOf" srcId="{D3AAB737-9E0F-43FC-AC46-67C5D7926C69}" destId="{DDE16409-BA84-4990-8189-4E678676BC20}" srcOrd="1" destOrd="0" presId="urn:microsoft.com/office/officeart/2005/8/layout/hierarchy1"/>
    <dgm:cxn modelId="{2783742C-7627-4F5A-B89B-D06091900A98}" type="presParOf" srcId="{82B7EBDA-AEA7-471B-8540-5F3250D32915}" destId="{908F3355-7E8F-49DB-A5E8-CC35E73AFB4D}" srcOrd="4" destOrd="0" presId="urn:microsoft.com/office/officeart/2005/8/layout/hierarchy1"/>
    <dgm:cxn modelId="{2B76F276-2A15-45D3-918D-02B603CB24D9}" type="presParOf" srcId="{82B7EBDA-AEA7-471B-8540-5F3250D32915}" destId="{4EA1478B-5679-4222-9650-453F836093D4}" srcOrd="5" destOrd="0" presId="urn:microsoft.com/office/officeart/2005/8/layout/hierarchy1"/>
    <dgm:cxn modelId="{D5DB871C-2F0B-404E-B149-690AED319FB4}" type="presParOf" srcId="{4EA1478B-5679-4222-9650-453F836093D4}" destId="{9136574E-D677-4E26-806E-7E15BB1B95A4}" srcOrd="0" destOrd="0" presId="urn:microsoft.com/office/officeart/2005/8/layout/hierarchy1"/>
    <dgm:cxn modelId="{0527F9D4-F3CC-44CB-8558-25731279E612}" type="presParOf" srcId="{9136574E-D677-4E26-806E-7E15BB1B95A4}" destId="{1BC9B6F0-A01E-4922-97C0-264E7902F9DA}" srcOrd="0" destOrd="0" presId="urn:microsoft.com/office/officeart/2005/8/layout/hierarchy1"/>
    <dgm:cxn modelId="{712AA103-C18D-4415-B0A9-027F1591D0F3}" type="presParOf" srcId="{9136574E-D677-4E26-806E-7E15BB1B95A4}" destId="{5323D445-6FA6-498F-BD78-69B1672B4AA1}" srcOrd="1" destOrd="0" presId="urn:microsoft.com/office/officeart/2005/8/layout/hierarchy1"/>
    <dgm:cxn modelId="{064859B1-68E8-4EA1-9023-78D103D14D28}" type="presParOf" srcId="{4EA1478B-5679-4222-9650-453F836093D4}" destId="{6D0AE0A1-CCB2-43CB-A994-C58C4146E3BE}" srcOrd="1" destOrd="0" presId="urn:microsoft.com/office/officeart/2005/8/layout/hierarchy1"/>
    <dgm:cxn modelId="{C9BF07C4-B2AC-48FB-B4D3-C78457B1B5B2}" type="presParOf" srcId="{82B7EBDA-AEA7-471B-8540-5F3250D32915}" destId="{7F545DFB-7803-4920-8317-92F04379C97C}" srcOrd="6" destOrd="0" presId="urn:microsoft.com/office/officeart/2005/8/layout/hierarchy1"/>
    <dgm:cxn modelId="{AC1BB284-B65D-4326-A0A1-9C5793D75EB5}" type="presParOf" srcId="{82B7EBDA-AEA7-471B-8540-5F3250D32915}" destId="{DA093D12-7CAF-4C21-9B27-00CE0119785B}" srcOrd="7" destOrd="0" presId="urn:microsoft.com/office/officeart/2005/8/layout/hierarchy1"/>
    <dgm:cxn modelId="{8C545111-9C3F-41D2-B94D-B92A2EF4C093}" type="presParOf" srcId="{DA093D12-7CAF-4C21-9B27-00CE0119785B}" destId="{9663A6E4-9F65-4554-AAE7-6509B2F8B926}" srcOrd="0" destOrd="0" presId="urn:microsoft.com/office/officeart/2005/8/layout/hierarchy1"/>
    <dgm:cxn modelId="{CF6139B3-C3E6-42D3-86AA-F39312676D58}" type="presParOf" srcId="{9663A6E4-9F65-4554-AAE7-6509B2F8B926}" destId="{E44C7102-2C2A-4D17-91C7-96D3920F6DEC}" srcOrd="0" destOrd="0" presId="urn:microsoft.com/office/officeart/2005/8/layout/hierarchy1"/>
    <dgm:cxn modelId="{C101A42F-9330-4A8E-A1B6-498962BC00FE}" type="presParOf" srcId="{9663A6E4-9F65-4554-AAE7-6509B2F8B926}" destId="{832EA8A2-9C96-4666-832B-DC49F77CB36E}" srcOrd="1" destOrd="0" presId="urn:microsoft.com/office/officeart/2005/8/layout/hierarchy1"/>
    <dgm:cxn modelId="{C62639F2-9E79-4D14-BB58-C9D0D5666AD5}" type="presParOf" srcId="{DA093D12-7CAF-4C21-9B27-00CE0119785B}" destId="{2C2FD919-2F8C-4462-BCEC-033B5E2589AE}"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545DFB-7803-4920-8317-92F04379C97C}">
      <dsp:nvSpPr>
        <dsp:cNvPr id="0" name=""/>
        <dsp:cNvSpPr/>
      </dsp:nvSpPr>
      <dsp:spPr>
        <a:xfrm>
          <a:off x="2571861" y="2061876"/>
          <a:ext cx="2211593" cy="190339"/>
        </a:xfrm>
        <a:custGeom>
          <a:avLst/>
          <a:gdLst/>
          <a:ahLst/>
          <a:cxnLst/>
          <a:rect l="0" t="0" r="0" b="0"/>
          <a:pathLst>
            <a:path>
              <a:moveTo>
                <a:pt x="0" y="0"/>
              </a:moveTo>
              <a:lnTo>
                <a:pt x="0" y="84023"/>
              </a:lnTo>
              <a:lnTo>
                <a:pt x="2211593" y="84023"/>
              </a:lnTo>
              <a:lnTo>
                <a:pt x="2211593"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8F3355-7E8F-49DB-A5E8-CC35E73AFB4D}">
      <dsp:nvSpPr>
        <dsp:cNvPr id="0" name=""/>
        <dsp:cNvSpPr/>
      </dsp:nvSpPr>
      <dsp:spPr>
        <a:xfrm>
          <a:off x="2571861" y="2061876"/>
          <a:ext cx="808917" cy="190339"/>
        </a:xfrm>
        <a:custGeom>
          <a:avLst/>
          <a:gdLst/>
          <a:ahLst/>
          <a:cxnLst/>
          <a:rect l="0" t="0" r="0" b="0"/>
          <a:pathLst>
            <a:path>
              <a:moveTo>
                <a:pt x="0" y="0"/>
              </a:moveTo>
              <a:lnTo>
                <a:pt x="0" y="84023"/>
              </a:lnTo>
              <a:lnTo>
                <a:pt x="808917" y="84023"/>
              </a:lnTo>
              <a:lnTo>
                <a:pt x="808917"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BFBE38-AE77-4273-AF68-C159C03259F5}">
      <dsp:nvSpPr>
        <dsp:cNvPr id="0" name=""/>
        <dsp:cNvSpPr/>
      </dsp:nvSpPr>
      <dsp:spPr>
        <a:xfrm>
          <a:off x="1978104" y="2061876"/>
          <a:ext cx="593757" cy="190339"/>
        </a:xfrm>
        <a:custGeom>
          <a:avLst/>
          <a:gdLst/>
          <a:ahLst/>
          <a:cxnLst/>
          <a:rect l="0" t="0" r="0" b="0"/>
          <a:pathLst>
            <a:path>
              <a:moveTo>
                <a:pt x="593757" y="0"/>
              </a:moveTo>
              <a:lnTo>
                <a:pt x="593757" y="84023"/>
              </a:lnTo>
              <a:lnTo>
                <a:pt x="0" y="84023"/>
              </a:lnTo>
              <a:lnTo>
                <a:pt x="0"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6BC4A2-9086-4334-9ED8-3A8D326B59E9}">
      <dsp:nvSpPr>
        <dsp:cNvPr id="0" name=""/>
        <dsp:cNvSpPr/>
      </dsp:nvSpPr>
      <dsp:spPr>
        <a:xfrm>
          <a:off x="575429" y="2061876"/>
          <a:ext cx="1996432" cy="190339"/>
        </a:xfrm>
        <a:custGeom>
          <a:avLst/>
          <a:gdLst/>
          <a:ahLst/>
          <a:cxnLst/>
          <a:rect l="0" t="0" r="0" b="0"/>
          <a:pathLst>
            <a:path>
              <a:moveTo>
                <a:pt x="1996432" y="0"/>
              </a:moveTo>
              <a:lnTo>
                <a:pt x="1996432" y="84023"/>
              </a:lnTo>
              <a:lnTo>
                <a:pt x="0" y="84023"/>
              </a:lnTo>
              <a:lnTo>
                <a:pt x="0"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C95351-631A-46FC-A0CC-C5FE7B99C42C}">
      <dsp:nvSpPr>
        <dsp:cNvPr id="0" name=""/>
        <dsp:cNvSpPr/>
      </dsp:nvSpPr>
      <dsp:spPr>
        <a:xfrm>
          <a:off x="2520346" y="790554"/>
          <a:ext cx="91440" cy="513694"/>
        </a:xfrm>
        <a:custGeom>
          <a:avLst/>
          <a:gdLst/>
          <a:ahLst/>
          <a:cxnLst/>
          <a:rect l="0" t="0" r="0" b="0"/>
          <a:pathLst>
            <a:path>
              <a:moveTo>
                <a:pt x="45720" y="0"/>
              </a:moveTo>
              <a:lnTo>
                <a:pt x="45720" y="407378"/>
              </a:lnTo>
              <a:lnTo>
                <a:pt x="51515" y="407378"/>
              </a:lnTo>
              <a:lnTo>
                <a:pt x="51515" y="513694"/>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94B32C-9E36-498D-9F7C-1A672033F098}">
      <dsp:nvSpPr>
        <dsp:cNvPr id="0" name=""/>
        <dsp:cNvSpPr/>
      </dsp:nvSpPr>
      <dsp:spPr>
        <a:xfrm>
          <a:off x="1992244" y="61801"/>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D967FA-49ED-4C4D-BC91-F2648917AF82}">
      <dsp:nvSpPr>
        <dsp:cNvPr id="0" name=""/>
        <dsp:cNvSpPr/>
      </dsp:nvSpPr>
      <dsp:spPr>
        <a:xfrm>
          <a:off x="2119760" y="182941"/>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TRƯỞNG PHÒNG</a:t>
          </a:r>
        </a:p>
      </dsp:txBody>
      <dsp:txXfrm>
        <a:off x="2141104" y="204285"/>
        <a:ext cx="1104955" cy="686065"/>
      </dsp:txXfrm>
    </dsp:sp>
    <dsp:sp modelId="{008C2A4F-32E5-4A81-AF39-6A7EDB90FA14}">
      <dsp:nvSpPr>
        <dsp:cNvPr id="0" name=""/>
        <dsp:cNvSpPr/>
      </dsp:nvSpPr>
      <dsp:spPr>
        <a:xfrm>
          <a:off x="1998040" y="1304249"/>
          <a:ext cx="1147643" cy="757626"/>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7C3B3B3-7351-44E7-9C79-D94AF664BBC6}">
      <dsp:nvSpPr>
        <dsp:cNvPr id="0" name=""/>
        <dsp:cNvSpPr/>
      </dsp:nvSpPr>
      <dsp:spPr>
        <a:xfrm>
          <a:off x="2125556" y="1425389"/>
          <a:ext cx="1147643" cy="757626"/>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PHÓ TRƯỞNG PHÒNG</a:t>
          </a:r>
        </a:p>
      </dsp:txBody>
      <dsp:txXfrm>
        <a:off x="2147746" y="1447579"/>
        <a:ext cx="1103263" cy="713246"/>
      </dsp:txXfrm>
    </dsp:sp>
    <dsp:sp modelId="{28FEE728-3BD9-412E-B62E-EB0D6EB92FC8}">
      <dsp:nvSpPr>
        <dsp:cNvPr id="0" name=""/>
        <dsp:cNvSpPr/>
      </dsp:nvSpPr>
      <dsp:spPr>
        <a:xfrm>
          <a:off x="160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4488B7-97F4-49F8-963E-0C93FB241737}">
      <dsp:nvSpPr>
        <dsp:cNvPr id="0" name=""/>
        <dsp:cNvSpPr/>
      </dsp:nvSpPr>
      <dsp:spPr>
        <a:xfrm>
          <a:off x="12912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TỔNG HỢP, KẾ TOÁN THUẾ, DỊCH VỤ</a:t>
          </a:r>
        </a:p>
      </dsp:txBody>
      <dsp:txXfrm>
        <a:off x="150467" y="2394700"/>
        <a:ext cx="1104955" cy="686065"/>
      </dsp:txXfrm>
    </dsp:sp>
    <dsp:sp modelId="{DDC94150-2EBA-427B-82D3-DCECDEA54072}">
      <dsp:nvSpPr>
        <dsp:cNvPr id="0" name=""/>
        <dsp:cNvSpPr/>
      </dsp:nvSpPr>
      <dsp:spPr>
        <a:xfrm>
          <a:off x="1404282"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6FF4F9E-FC9E-4F91-B5A3-633938D37DCB}">
      <dsp:nvSpPr>
        <dsp:cNvPr id="0" name=""/>
        <dsp:cNvSpPr/>
      </dsp:nvSpPr>
      <dsp:spPr>
        <a:xfrm>
          <a:off x="1531798"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THANH TOÁN, KẾ TOÁN VẬT TƯ, TÀI SẢN</a:t>
          </a:r>
        </a:p>
      </dsp:txBody>
      <dsp:txXfrm>
        <a:off x="1553142" y="2394700"/>
        <a:ext cx="1104955" cy="686065"/>
      </dsp:txXfrm>
    </dsp:sp>
    <dsp:sp modelId="{1BC9B6F0-A01E-4922-97C0-264E7902F9DA}">
      <dsp:nvSpPr>
        <dsp:cNvPr id="0" name=""/>
        <dsp:cNvSpPr/>
      </dsp:nvSpPr>
      <dsp:spPr>
        <a:xfrm>
          <a:off x="280695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23D445-6FA6-498F-BD78-69B1672B4AA1}">
      <dsp:nvSpPr>
        <dsp:cNvPr id="0" name=""/>
        <dsp:cNvSpPr/>
      </dsp:nvSpPr>
      <dsp:spPr>
        <a:xfrm>
          <a:off x="293447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NGÂN SÁCH, KẾ TOÁN THEO DÕI NGẮN HẠN, TT NGOẠI NGỮ-TIN HỌC</a:t>
          </a:r>
        </a:p>
      </dsp:txBody>
      <dsp:txXfrm>
        <a:off x="2955817" y="2394700"/>
        <a:ext cx="1104955" cy="686065"/>
      </dsp:txXfrm>
    </dsp:sp>
    <dsp:sp modelId="{E44C7102-2C2A-4D17-91C7-96D3920F6DEC}">
      <dsp:nvSpPr>
        <dsp:cNvPr id="0" name=""/>
        <dsp:cNvSpPr/>
      </dsp:nvSpPr>
      <dsp:spPr>
        <a:xfrm>
          <a:off x="4209633"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32EA8A2-9C96-4666-832B-DC49F77CB36E}">
      <dsp:nvSpPr>
        <dsp:cNvPr id="0" name=""/>
        <dsp:cNvSpPr/>
      </dsp:nvSpPr>
      <dsp:spPr>
        <a:xfrm>
          <a:off x="4337149"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THỦ QUỸ</a:t>
          </a:r>
        </a:p>
      </dsp:txBody>
      <dsp:txXfrm>
        <a:off x="4358493" y="2394700"/>
        <a:ext cx="1104955" cy="6860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C07AF-420A-49EF-9ABB-0BFC2DA80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1995</Words>
  <Characters>11377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19</cp:revision>
  <cp:lastPrinted>2017-09-18T00:37:00Z</cp:lastPrinted>
  <dcterms:created xsi:type="dcterms:W3CDTF">2017-09-18T09:41:00Z</dcterms:created>
  <dcterms:modified xsi:type="dcterms:W3CDTF">2017-09-26T07:45:00Z</dcterms:modified>
</cp:coreProperties>
</file>